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14592E5B" w:rsidR="00A63678" w:rsidRPr="001B2D39" w:rsidRDefault="00A63678" w:rsidP="001B2D39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1B2D39">
        <w:rPr>
          <w:rFonts w:asciiTheme="minorHAnsi" w:hAnsiTheme="minorHAnsi" w:cstheme="minorHAnsi"/>
          <w:b/>
          <w:color w:val="000000" w:themeColor="text1"/>
        </w:rPr>
        <w:t>202</w:t>
      </w:r>
      <w:r w:rsidR="006220B7" w:rsidRPr="001B2D39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1B2D39">
        <w:rPr>
          <w:rFonts w:asciiTheme="minorHAnsi" w:hAnsiTheme="minorHAnsi" w:cstheme="minorHAnsi"/>
          <w:b/>
          <w:color w:val="000000" w:themeColor="text1"/>
        </w:rPr>
        <w:t>-202</w:t>
      </w:r>
      <w:r w:rsidR="006220B7" w:rsidRPr="001B2D39">
        <w:rPr>
          <w:rFonts w:asciiTheme="minorHAnsi" w:hAnsiTheme="minorHAnsi" w:cstheme="minorHAnsi"/>
          <w:b/>
          <w:color w:val="000000" w:themeColor="text1"/>
        </w:rPr>
        <w:t>6</w:t>
      </w:r>
      <w:r w:rsidR="00BD3ADE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="00BD3ADE">
        <w:rPr>
          <w:rFonts w:asciiTheme="minorHAnsi" w:hAnsiTheme="minorHAnsi" w:cstheme="minorHAnsi"/>
          <w:b/>
          <w:color w:val="000000" w:themeColor="text1"/>
        </w:rPr>
        <w:t>…………</w:t>
      </w:r>
      <w:proofErr w:type="gramEnd"/>
      <w:r w:rsidR="00BD3ADE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C27451" w:rsidRPr="001B2D39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1B2D39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 w:rsidRPr="001B2D39">
        <w:rPr>
          <w:rFonts w:asciiTheme="minorHAnsi" w:hAnsiTheme="minorHAnsi" w:cstheme="minorHAnsi"/>
          <w:b/>
          <w:color w:val="000000" w:themeColor="text1"/>
        </w:rPr>
        <w:t>6</w:t>
      </w:r>
      <w:r w:rsidRPr="001B2D39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1B2D39">
        <w:rPr>
          <w:rFonts w:asciiTheme="minorHAnsi" w:hAnsiTheme="minorHAnsi" w:cstheme="minorHAnsi"/>
          <w:b/>
          <w:color w:val="000000" w:themeColor="text1"/>
        </w:rPr>
        <w:t>SINIFLAR FEN</w:t>
      </w:r>
      <w:r w:rsidRPr="001B2D39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1B2D39" w:rsidRDefault="00A6367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1B2D39" w:rsidRPr="001B2D39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1B2D39" w:rsidRDefault="00685E37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1B2D39" w:rsidRDefault="00395E5C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56772298" w:rsidR="00685E37" w:rsidRPr="001B2D39" w:rsidRDefault="0004537F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Tarih: </w:t>
            </w:r>
            <w:r w:rsidR="008631F7"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5-1</w:t>
            </w:r>
            <w:r w:rsidR="00403CCB"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8</w:t>
            </w:r>
            <w:r w:rsidR="008631F7"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Ocak 2026</w:t>
            </w:r>
          </w:p>
        </w:tc>
      </w:tr>
      <w:tr w:rsidR="001B2D39" w:rsidRPr="001B2D39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1B2D39" w:rsidRDefault="0004537F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1B2D39" w:rsidRDefault="00E2550A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6215D788" w:rsidR="0004537F" w:rsidRPr="001B2D39" w:rsidRDefault="0004537F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403CCB"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saat</w:t>
            </w:r>
          </w:p>
        </w:tc>
      </w:tr>
      <w:tr w:rsidR="001B2D39" w:rsidRPr="001B2D39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1B2D39" w:rsidRDefault="002006FE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7BE77A19" w:rsidR="002006FE" w:rsidRPr="001B2D39" w:rsidRDefault="008631F7" w:rsidP="001B2D3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MADDENİN AYIRT EDİCİ ÖZELLİKLERİ</w:t>
            </w:r>
          </w:p>
        </w:tc>
      </w:tr>
      <w:tr w:rsidR="001B2D39" w:rsidRPr="001B2D39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1B2D39" w:rsidRDefault="00F1617F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40399C2F" w:rsidR="00F1617F" w:rsidRPr="001B2D39" w:rsidRDefault="008631F7" w:rsidP="001B2D39">
            <w:pPr>
              <w:spacing w:after="0"/>
              <w:ind w:right="113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Genleşme ve Büzülme </w:t>
            </w:r>
          </w:p>
        </w:tc>
      </w:tr>
      <w:tr w:rsidR="001B2D39" w:rsidRPr="001B2D39" w14:paraId="022AB9F2" w14:textId="77777777" w:rsidTr="007B6603">
        <w:trPr>
          <w:trHeight w:val="2171"/>
          <w:jc w:val="center"/>
        </w:trPr>
        <w:tc>
          <w:tcPr>
            <w:tcW w:w="2898" w:type="dxa"/>
          </w:tcPr>
          <w:p w14:paraId="20735657" w14:textId="77777777" w:rsidR="00F1617F" w:rsidRPr="001B2D39" w:rsidRDefault="00F1617F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Öğrenme Çıktısı</w:t>
            </w:r>
          </w:p>
          <w:p w14:paraId="07F225CC" w14:textId="189A080A" w:rsidR="00F1617F" w:rsidRPr="001B2D39" w:rsidRDefault="007B6603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41F29B92" w14:textId="3E3EEB6E" w:rsidR="00A6211C" w:rsidRPr="001B2D39" w:rsidRDefault="00A6211C" w:rsidP="001B2D39">
            <w:pPr>
              <w:spacing w:after="0"/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 xml:space="preserve">FB.6.5.1.1. Isı etkisiyle maddelerin genleşip büzüleceğine yönelik bilimsel gözleme dayalı </w:t>
            </w:r>
            <w:hyperlink r:id="rId7" w:history="1">
              <w:r w:rsidRPr="001B2D39">
                <w:rPr>
                  <w:rStyle w:val="Kpr"/>
                  <w:rFonts w:cs="Calibri"/>
                  <w:b/>
                  <w:bCs/>
                  <w:color w:val="000000" w:themeColor="text1"/>
                  <w:sz w:val="18"/>
                  <w:szCs w:val="18"/>
                  <w:u w:val="none"/>
                </w:rPr>
                <w:t xml:space="preserve">tahmin </w:t>
              </w:r>
            </w:hyperlink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edebilme</w:t>
            </w:r>
          </w:p>
          <w:p w14:paraId="03D86538" w14:textId="77777777" w:rsidR="0098689D" w:rsidRPr="001B2D39" w:rsidRDefault="00A6211C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>Süreç Bileşenleri:</w:t>
            </w:r>
          </w:p>
          <w:p w14:paraId="1D7D317F" w14:textId="77777777" w:rsidR="000A7EF1" w:rsidRPr="001B2D39" w:rsidRDefault="000A7EF1" w:rsidP="001B2D39">
            <w:pPr>
              <w:spacing w:after="0"/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FB.6.5.1.1</w:t>
            </w:r>
          </w:p>
          <w:p w14:paraId="66E089BC" w14:textId="77777777" w:rsidR="000A7EF1" w:rsidRPr="001B2D39" w:rsidRDefault="000A7EF1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a) Ön bilgi ve deneyimiyle maddelerin genleşip büzüleceğine yönelik önerme oluşturur. </w:t>
            </w:r>
          </w:p>
          <w:p w14:paraId="4F10DEC4" w14:textId="77777777" w:rsidR="000A7EF1" w:rsidRPr="001B2D39" w:rsidRDefault="000A7EF1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b) Gözleme dayalı olan ve olmayan günlük yaşam ile ilişkili önermeleri karşılaştırır. </w:t>
            </w:r>
          </w:p>
          <w:p w14:paraId="553EED81" w14:textId="77777777" w:rsidR="000A7EF1" w:rsidRPr="001B2D39" w:rsidRDefault="000A7EF1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c) Tahminlerini temellendirmek için gözlem verilerinden sonuç çıkarır. </w:t>
            </w:r>
          </w:p>
          <w:p w14:paraId="6A2A41B5" w14:textId="77777777" w:rsidR="000A7EF1" w:rsidRPr="001B2D39" w:rsidRDefault="000A7EF1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ç) Günlük yaşam ile ilişkili gözlemlenmemiş duruma ilişkin tahminde bulunur. </w:t>
            </w:r>
          </w:p>
          <w:p w14:paraId="6FA0AD71" w14:textId="7227A068" w:rsidR="00A6211C" w:rsidRPr="001B2D39" w:rsidRDefault="000A7EF1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>d) Tahminlerin geçerliğini sorgular.</w:t>
            </w:r>
          </w:p>
        </w:tc>
      </w:tr>
    </w:tbl>
    <w:p w14:paraId="2E21F028" w14:textId="2A7B45B9" w:rsidR="00FB6068" w:rsidRPr="001B2D39" w:rsidRDefault="00FB606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1B2D39" w:rsidRPr="001B2D39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1B2D39" w:rsidRDefault="00314CAA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1B2D39" w:rsidRDefault="00314CAA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1B2D39" w:rsidRPr="001B2D39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1B2D39" w:rsidRDefault="008C3A36" w:rsidP="001B2D39">
            <w:pPr>
              <w:spacing w:after="0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1B2D39" w:rsidRDefault="008C3A36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Vatanseverlik, D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20. Yardımseverlik</w:t>
            </w:r>
          </w:p>
        </w:tc>
      </w:tr>
      <w:tr w:rsidR="001B2D39" w:rsidRPr="001B2D39" w14:paraId="32854FA8" w14:textId="77777777" w:rsidTr="001B2D39">
        <w:trPr>
          <w:trHeight w:val="284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1B2D39" w:rsidRDefault="008C3A36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1B2D39" w:rsidRDefault="0090610D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1B2D39" w:rsidRDefault="00FB606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proofErr w:type="gramEnd"/>
      <w:r w:rsidR="002923CA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1B2D39" w:rsidRPr="001B2D39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Basamak</w:t>
            </w:r>
          </w:p>
          <w:p w14:paraId="0639C3CC" w14:textId="6D2FC91F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Özellik (Bu </w:t>
            </w:r>
            <w:proofErr w:type="gramStart"/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kriterleri</w:t>
            </w:r>
            <w:proofErr w:type="gramEnd"/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1B2D39" w:rsidRDefault="00984A92" w:rsidP="001B2D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Uygulama</w:t>
            </w:r>
          </w:p>
          <w:p w14:paraId="71192D24" w14:textId="491AF98B" w:rsidR="00984A92" w:rsidRPr="001B2D39" w:rsidRDefault="00984A92" w:rsidP="001B2D39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(İçeriğinizi bu kısma oluşturunuz)</w:t>
            </w:r>
          </w:p>
        </w:tc>
      </w:tr>
      <w:tr w:rsidR="001B2D39" w:rsidRPr="001B2D39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İlişkilendirme Aşaması</w:t>
            </w:r>
          </w:p>
          <w:p w14:paraId="1F9AA7A2" w14:textId="77777777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1B2D39" w:rsidRDefault="00984A92" w:rsidP="001B2D39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1B2D39" w:rsidRDefault="00984A92" w:rsidP="001B2D39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1B2D39" w:rsidRDefault="00984A92" w:rsidP="001B2D39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1B2D39" w:rsidRDefault="00984A92" w:rsidP="001B2D39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Kullanılabilecek yöntem teknikler:</w:t>
            </w:r>
          </w:p>
          <w:p w14:paraId="215A2690" w14:textId="1532EE28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Senaryolar, </w:t>
            </w:r>
            <w:proofErr w:type="gramStart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hikayeler</w:t>
            </w:r>
            <w:proofErr w:type="gramEnd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, örnek olay, zihin haritası, beyin fırtınası </w:t>
            </w:r>
            <w:hyperlink r:id="rId8" w:history="1">
              <w:r w:rsidRPr="001B2D39">
                <w:rPr>
                  <w:rStyle w:val="Kpr"/>
                  <w:rFonts w:asciiTheme="minorHAnsi" w:hAnsiTheme="minorHAnsi" w:cstheme="minorHAnsi"/>
                  <w:color w:val="000000" w:themeColor="text1"/>
                  <w:sz w:val="18"/>
                  <w:szCs w:val="18"/>
                  <w:u w:val="none"/>
                </w:rPr>
                <w:t>vb</w:t>
              </w:r>
            </w:hyperlink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194" w:type="dxa"/>
          </w:tcPr>
          <w:p w14:paraId="6E38BC65" w14:textId="77777777" w:rsidR="00CA076A" w:rsidRPr="001B2D39" w:rsidRDefault="00CA076A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Bu aşamada öğrencilerin dikkatini çekecek bağlamlar sunularak konuyla ilgili ön öğrenmeler harekete geçirilebilir.</w:t>
            </w:r>
          </w:p>
          <w:p w14:paraId="11A06070" w14:textId="77777777" w:rsidR="00CA076A" w:rsidRPr="001B2D39" w:rsidRDefault="00CA076A" w:rsidP="001B2D3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“Elektrik telleri yazın neden sarkıyor olabilir?”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,</w:t>
            </w:r>
          </w:p>
          <w:p w14:paraId="50A051F9" w14:textId="77777777" w:rsidR="00CA076A" w:rsidRPr="001B2D39" w:rsidRDefault="00CA076A" w:rsidP="001B2D3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“Kavanoz kapağı sıcak suda bekletilince neden kolay açılabilir?”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,</w:t>
            </w:r>
          </w:p>
          <w:p w14:paraId="31759A85" w14:textId="77777777" w:rsidR="00CA076A" w:rsidRPr="001B2D39" w:rsidRDefault="00CA076A" w:rsidP="001B2D3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“Rayların arasında neden boşluk bırakılıyor olabilir?”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gibi sorular yöneltilebilir.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br/>
              <w:t xml:space="preserve">(MEB kitabı s.19–20’de bu bağlamların görselleri yer almaktadır.) </w:t>
            </w:r>
          </w:p>
          <w:p w14:paraId="07B5AAB9" w14:textId="77777777" w:rsidR="00CA076A" w:rsidRPr="001B2D39" w:rsidRDefault="00CA076A" w:rsidP="001B2D3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Öğrencilerden bu olayların </w:t>
            </w: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ısının madde üzerindeki etkisiyle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ilişkisini fark etmeleri istenebilir.</w:t>
            </w:r>
          </w:p>
          <w:p w14:paraId="5F633CD8" w14:textId="2035505B" w:rsidR="00CA076A" w:rsidRPr="001B2D39" w:rsidRDefault="00CA076A" w:rsidP="001B2D3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Ön bilgiler hatırlatılabilir: </w:t>
            </w:r>
            <w:r w:rsidRPr="001B2D39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“Isı alışverişinde tanecikler arasındaki mesafe değişebilir.”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(MEB Fen kitab</w:t>
            </w:r>
            <w:r w:rsidR="0017618B"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ı 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s.16) </w:t>
            </w:r>
          </w:p>
          <w:p w14:paraId="78681049" w14:textId="556B74BB" w:rsidR="00984A92" w:rsidRPr="001B2D39" w:rsidRDefault="00CA076A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Bu aşamada kullanılabilecek teknikler: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br/>
              <w:t>Senaryo, günlük yaşam örnekleri, tartışma, zihin haritası.</w:t>
            </w:r>
          </w:p>
        </w:tc>
      </w:tr>
      <w:tr w:rsidR="001B2D39" w:rsidRPr="001B2D39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Tecrübe Etme</w:t>
            </w:r>
          </w:p>
          <w:p w14:paraId="6C284875" w14:textId="47443253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imkanının</w:t>
            </w:r>
            <w:proofErr w:type="gramEnd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1B2D39" w:rsidRDefault="00984A92" w:rsidP="001B2D39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bulunuşluk</w:t>
            </w:r>
            <w:proofErr w:type="spellEnd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1B2D39" w:rsidRDefault="00984A92" w:rsidP="001B2D39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Soyut kavramları </w:t>
            </w:r>
            <w:proofErr w:type="spellStart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somutlaştırıcı</w:t>
            </w:r>
            <w:proofErr w:type="spellEnd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Laboratuvar etkinlikleri, proje tabanlı öğrenme, 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lastRenderedPageBreak/>
              <w:t>probleme dayalı öğrenme, mühendislik tasarım uygulamaları vb.</w:t>
            </w:r>
          </w:p>
        </w:tc>
        <w:tc>
          <w:tcPr>
            <w:tcW w:w="7194" w:type="dxa"/>
          </w:tcPr>
          <w:p w14:paraId="170496B2" w14:textId="77777777" w:rsidR="0017618B" w:rsidRPr="001B2D39" w:rsidRDefault="0017618B" w:rsidP="001B2D3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lastRenderedPageBreak/>
              <w:t>Öğrenciler bilgiyi bizzat deneyimleyerek keşfedebilir.</w:t>
            </w:r>
          </w:p>
          <w:p w14:paraId="2615E389" w14:textId="77777777" w:rsidR="0017618B" w:rsidRPr="001B2D39" w:rsidRDefault="0017618B" w:rsidP="001B2D3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Etkinlik 1: Termometre Deneyi (MEB kitabı s.17) </w:t>
            </w:r>
          </w:p>
          <w:p w14:paraId="30C6D371" w14:textId="77777777" w:rsidR="0017618B" w:rsidRPr="001B2D39" w:rsidRDefault="0017618B" w:rsidP="001B2D39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Termometrenin sıcak ve soğuk suya bırakıldığında sıvı seviyesinin değişimi gözlemlenebilir.</w:t>
            </w:r>
          </w:p>
          <w:p w14:paraId="56AA5344" w14:textId="77777777" w:rsidR="0017618B" w:rsidRPr="001B2D39" w:rsidRDefault="0017618B" w:rsidP="001B2D39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Öğrenciler </w:t>
            </w: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“Bu durum tanecikler arası mesafe ile nasıl ilişkili olabilir?”</w:t>
            </w: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sorusuna tahmin geliştirebilir.</w:t>
            </w:r>
          </w:p>
          <w:p w14:paraId="5F4940E7" w14:textId="77777777" w:rsidR="0017618B" w:rsidRPr="001B2D39" w:rsidRDefault="0017618B" w:rsidP="001B2D39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Tabloya sıcaklık değerleri kaydedilebilir.</w:t>
            </w:r>
          </w:p>
          <w:p w14:paraId="184BB8A9" w14:textId="77777777" w:rsidR="0017618B" w:rsidRPr="001B2D39" w:rsidRDefault="0017618B" w:rsidP="001B2D3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Bu deney sayesinde öğrenciler:</w:t>
            </w:r>
          </w:p>
          <w:p w14:paraId="2BF7DD99" w14:textId="77777777" w:rsidR="0017618B" w:rsidRPr="001B2D39" w:rsidRDefault="0017618B" w:rsidP="001B2D39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</w:t>
            </w:r>
            <w:proofErr w:type="gramStart"/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Isı alan</w:t>
            </w:r>
            <w:proofErr w:type="gramEnd"/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maddelerin genleşebileceğini”,</w:t>
            </w:r>
          </w:p>
          <w:p w14:paraId="5EFD04E1" w14:textId="77777777" w:rsidR="0017618B" w:rsidRPr="001B2D39" w:rsidRDefault="0017618B" w:rsidP="001B2D39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</w:t>
            </w:r>
            <w:proofErr w:type="gramStart"/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Isı veren</w:t>
            </w:r>
            <w:proofErr w:type="gramEnd"/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maddelerin büzülebileceğini”</w:t>
            </w: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>gözlem verilerine dayanarak çıkarabilir.</w:t>
            </w:r>
          </w:p>
          <w:p w14:paraId="2BB124D3" w14:textId="77777777" w:rsidR="0017618B" w:rsidRPr="001B2D39" w:rsidRDefault="0017618B" w:rsidP="001B2D3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lastRenderedPageBreak/>
              <w:t xml:space="preserve">Etkinlik 2: Madeni Para – Çivi Deneyi (s.18–19) </w:t>
            </w:r>
          </w:p>
          <w:p w14:paraId="45DE7A82" w14:textId="77777777" w:rsidR="0017618B" w:rsidRPr="001B2D39" w:rsidRDefault="0017618B" w:rsidP="001B2D39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Madenî para ısıtılıp soğutularak çivilerin arasından geçip geçmediği test edilebilir.</w:t>
            </w:r>
          </w:p>
          <w:p w14:paraId="030EAE7D" w14:textId="77777777" w:rsidR="0017618B" w:rsidRPr="001B2D39" w:rsidRDefault="0017618B" w:rsidP="001B2D39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genleşme–büzülmeyi doğrudan deneyimleyebilir.</w:t>
            </w:r>
          </w:p>
          <w:p w14:paraId="65489C0B" w14:textId="77777777" w:rsidR="0017618B" w:rsidRPr="001B2D39" w:rsidRDefault="0017618B" w:rsidP="001B2D3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Etkinlik 3: Balonlu Cam Şişe Deneyi (s.21) </w:t>
            </w:r>
          </w:p>
          <w:p w14:paraId="2D973967" w14:textId="77777777" w:rsidR="0017618B" w:rsidRPr="001B2D39" w:rsidRDefault="0017618B" w:rsidP="001B2D39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Sıcak suda hacmi artan balonun şiştiğini,</w:t>
            </w:r>
          </w:p>
          <w:p w14:paraId="24C7B325" w14:textId="1F773FB7" w:rsidR="00AE550F" w:rsidRPr="001B2D39" w:rsidRDefault="0017618B" w:rsidP="001B2D39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Soğuk suda hacmin azaldığını gözlemleyebilirler.</w:t>
            </w:r>
          </w:p>
        </w:tc>
      </w:tr>
      <w:tr w:rsidR="001B2D39" w:rsidRPr="001B2D39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1B2D39" w:rsidRDefault="00984A92" w:rsidP="001B2D39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1B2D39" w:rsidRDefault="00984A92" w:rsidP="001B2D39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Kullanılabilecek yöntem teknikler:</w:t>
            </w:r>
          </w:p>
          <w:p w14:paraId="03E2CF71" w14:textId="63E5F661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İş </w:t>
            </w:r>
            <w:proofErr w:type="spellStart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birlikli</w:t>
            </w:r>
            <w:proofErr w:type="spellEnd"/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öğrenme teknikleri, proje ve performans ödevleri, grup tartışmaları vb.</w:t>
            </w:r>
          </w:p>
        </w:tc>
        <w:tc>
          <w:tcPr>
            <w:tcW w:w="7194" w:type="dxa"/>
          </w:tcPr>
          <w:p w14:paraId="38A2CB20" w14:textId="77777777" w:rsidR="00E50276" w:rsidRPr="001B2D39" w:rsidRDefault="00E50276" w:rsidP="001B2D3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Öğrenciler küçük gruplarda çalışarak gözlemlerini paylaşabilir.</w:t>
            </w:r>
          </w:p>
          <w:p w14:paraId="58575421" w14:textId="77777777" w:rsidR="00E50276" w:rsidRPr="001B2D39" w:rsidRDefault="00E50276" w:rsidP="001B2D39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Gruplar arası veri karşılaştırması yapılabilir: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br/>
              <w:t>“Hangi grupta balon daha fazla şişmiş olabilir? Neden?”</w:t>
            </w:r>
          </w:p>
          <w:p w14:paraId="29435719" w14:textId="103EF52F" w:rsidR="00E50276" w:rsidRPr="001B2D39" w:rsidRDefault="00E50276" w:rsidP="001B2D39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Öğrenciler farklı maddelerin genleşme miktarlarının farklı olabileceği çıkarımını tartışabilir (MEB Fen kitabı s.24 metal çifti etkinliği). </w:t>
            </w:r>
          </w:p>
          <w:p w14:paraId="17711D25" w14:textId="64ED498D" w:rsidR="00E50276" w:rsidRPr="001B2D39" w:rsidRDefault="00E50276" w:rsidP="001B2D39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Elektrik telleri, tren rayları, kavanoz kapağı, lastik hacmi gibi örnekler üzerinde tartışarak olayların genleşme-büzülme ile ilişkisi değerlendirilebilir (MEB Fen kitabı s.19–20).</w:t>
            </w:r>
          </w:p>
          <w:p w14:paraId="2F3CDC6C" w14:textId="43A7DAE1" w:rsidR="009A36B8" w:rsidRPr="001B2D39" w:rsidRDefault="009A36B8" w:rsidP="001B2D39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1B2D39" w:rsidRPr="001B2D39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6104BF4C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Transfer </w:t>
            </w:r>
            <w:hyperlink r:id="rId9" w:history="1">
              <w:r w:rsidRPr="001B2D39">
                <w:rPr>
                  <w:rStyle w:val="Kpr"/>
                  <w:rFonts w:asciiTheme="minorHAnsi" w:hAnsiTheme="minorHAnsi" w:cstheme="minorHAnsi"/>
                  <w:b/>
                  <w:color w:val="000000" w:themeColor="text1"/>
                  <w:sz w:val="18"/>
                  <w:szCs w:val="18"/>
                  <w:u w:val="none"/>
                </w:rPr>
                <w:t>Etme</w:t>
              </w:r>
            </w:hyperlink>
          </w:p>
          <w:p w14:paraId="713A2211" w14:textId="302E964A" w:rsidR="00984A92" w:rsidRPr="001B2D39" w:rsidRDefault="00984A92" w:rsidP="001B2D39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1B2D39" w:rsidRDefault="00984A92" w:rsidP="001B2D39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1B2D39" w:rsidRDefault="00984A92" w:rsidP="001B2D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1B2D39" w:rsidRDefault="00984A92" w:rsidP="001B2D39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74CB23D2" w14:textId="425F3F54" w:rsidR="00963826" w:rsidRPr="001B2D39" w:rsidRDefault="00963826" w:rsidP="001B2D3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Öğrenciler öğrendiklerini yeni durumlara uygulayabilir.</w:t>
            </w:r>
          </w:p>
          <w:p w14:paraId="302A2BAC" w14:textId="7DE2470D" w:rsidR="00963826" w:rsidRPr="001B2D39" w:rsidRDefault="00963826" w:rsidP="001B2D39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“Sıcak-soğuk farkının fazla olduğu çöllerde kayaların neden ufalanabileceğini açıklayabilir.”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(MEB Fen kitabı s.19–20) </w:t>
            </w:r>
          </w:p>
          <w:p w14:paraId="5CDA2D0A" w14:textId="77777777" w:rsidR="00963826" w:rsidRPr="001B2D39" w:rsidRDefault="00963826" w:rsidP="001B2D39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“Kışın araç lastiği neden küçülebilir?”</w:t>
            </w:r>
          </w:p>
          <w:p w14:paraId="38FEC461" w14:textId="030F9C56" w:rsidR="00963826" w:rsidRPr="001B2D39" w:rsidRDefault="00963826" w:rsidP="001B2D39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“Sıkışan çerçevede gözlük camı neden düşebilir?”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(MEB Fen kitabı s.20) </w:t>
            </w:r>
          </w:p>
          <w:p w14:paraId="20C09EB9" w14:textId="08ED35D5" w:rsidR="00963826" w:rsidRPr="001B2D39" w:rsidRDefault="00963826" w:rsidP="001B2D39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“Eşit ısı verilen farklı metaller neden farklı miktarda uzayabilir?”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(MEB Fen kitabı s.24) </w:t>
            </w:r>
          </w:p>
          <w:p w14:paraId="1895DEC0" w14:textId="77777777" w:rsidR="00963826" w:rsidRPr="001B2D39" w:rsidRDefault="00963826" w:rsidP="001B2D39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Yeni günlük yaşam durumlarına bilimsel tahminler yapılabilir:</w:t>
            </w:r>
          </w:p>
          <w:p w14:paraId="488F206D" w14:textId="0F36F4C4" w:rsidR="00963826" w:rsidRPr="001B2D39" w:rsidRDefault="00963826" w:rsidP="001B2D39">
            <w:pPr>
              <w:numPr>
                <w:ilvl w:val="1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“Termostatlar genleşme prensibine göre nasıl çalışabilir?”</w:t>
            </w: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(MEB Fen kitabı s.23)</w:t>
            </w:r>
          </w:p>
          <w:p w14:paraId="35DBC3AD" w14:textId="77777777" w:rsidR="00963826" w:rsidRPr="001B2D39" w:rsidRDefault="00963826" w:rsidP="001B2D39">
            <w:pPr>
              <w:numPr>
                <w:ilvl w:val="1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“Köprü ayaklarında boşluk bırakılmazsa ne olabilir?”</w:t>
            </w:r>
          </w:p>
          <w:p w14:paraId="32FED261" w14:textId="5DF0523D" w:rsidR="00A401FA" w:rsidRPr="001B2D39" w:rsidRDefault="00963826" w:rsidP="001B2D3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Bu aşamada öğrenciler önceki gözlemlerini kullanarak bilimsel temelli tahminlerde bulunabilir ve çıkarımlarını </w:t>
            </w:r>
            <w:hyperlink r:id="rId10" w:history="1">
              <w:r w:rsidRPr="001B2D39">
                <w:rPr>
                  <w:rStyle w:val="Kpr"/>
                  <w:rFonts w:asciiTheme="minorHAnsi" w:hAnsiTheme="minorHAnsi" w:cstheme="minorHAnsi"/>
                  <w:color w:val="000000" w:themeColor="text1"/>
                  <w:sz w:val="18"/>
                  <w:szCs w:val="18"/>
                  <w:u w:val="none"/>
                </w:rPr>
                <w:t>gerekçelendirebilir</w:t>
              </w:r>
            </w:hyperlink>
            <w:r w:rsidRPr="001B2D39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</w:p>
        </w:tc>
      </w:tr>
    </w:tbl>
    <w:p w14:paraId="769EA9E3" w14:textId="5F6C2CB2" w:rsidR="00A63678" w:rsidRPr="001B2D39" w:rsidRDefault="009C6E8A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hyperlink r:id="rId11" w:history="1">
        <w:r w:rsidRPr="001B2D39">
          <w:rPr>
            <w:rStyle w:val="Kpr"/>
            <w:rFonts w:asciiTheme="minorHAnsi" w:eastAsiaTheme="minorEastAsia" w:hAnsiTheme="minorHAnsi" w:cstheme="minorHAnsi"/>
            <w:b/>
            <w:color w:val="000000" w:themeColor="text1"/>
            <w:sz w:val="18"/>
            <w:szCs w:val="18"/>
            <w:u w:val="none"/>
          </w:rPr>
          <w:t xml:space="preserve">ÖLÇME </w:t>
        </w:r>
      </w:hyperlink>
      <w:r w:rsidRPr="001B2D39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B2D39" w:rsidRPr="001B2D39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030002DE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Bilgi düzeyi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doğru–yanlış, çoktan seçmeli, kısa cevaplı, açık uçlu sorular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ölçülür.</w:t>
            </w:r>
          </w:p>
          <w:p w14:paraId="327AA623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Araştırma ödevi ve sunumlar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sorgulama ve akıl yürütme becerileri değerlendirilir.</w:t>
            </w:r>
          </w:p>
          <w:p w14:paraId="26445BFE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Günlük yaşam örnekleri üzerinden tartışmalar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çıkarımlar gözlemlenir.</w:t>
            </w:r>
          </w:p>
          <w:p w14:paraId="2789F07F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Deney ve gözlem çalışmaları (metal çubuk, bilye-halka, sıvı termometre vb.)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tahmin becerileri değerlendirilir.</w:t>
            </w:r>
          </w:p>
          <w:p w14:paraId="71DC0E14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Gözleme dayalı–olmayan önermeler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tablo veya kavram haritası ile karşılaştırılır.</w:t>
            </w:r>
          </w:p>
          <w:p w14:paraId="2214FC38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Tahmin ve gözlem raporları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öğrenci ürün dosyasında değerlendirilir.</w:t>
            </w:r>
          </w:p>
          <w:p w14:paraId="1A1CBA00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 xml:space="preserve">Dijital içerikler (EBA videoları, animasyonlar, </w:t>
            </w:r>
            <w:proofErr w:type="spellStart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PhET</w:t>
            </w:r>
            <w:proofErr w:type="spellEnd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simülasyonu</w:t>
            </w:r>
            <w:proofErr w:type="gramEnd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quizler</w:t>
            </w:r>
            <w:proofErr w:type="spellEnd"/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)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öğrenme desteklenir.</w:t>
            </w:r>
          </w:p>
          <w:p w14:paraId="5B185AAE" w14:textId="77777777" w:rsidR="00963C38" w:rsidRPr="001B2D39" w:rsidRDefault="00963C38" w:rsidP="001B2D39">
            <w:pPr>
              <w:spacing w:after="0"/>
              <w:rPr>
                <w:rFonts w:cs="Calibr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Akran değerlendirmesi ve grup çalışmaları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ile süreç gözlemlenir.</w:t>
            </w:r>
          </w:p>
          <w:p w14:paraId="4F843563" w14:textId="505BA664" w:rsidR="00963C38" w:rsidRPr="001B2D39" w:rsidRDefault="00963C38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-  </w:t>
            </w:r>
            <w:r w:rsidRPr="001B2D39">
              <w:rPr>
                <w:rFonts w:cs="Calibri"/>
                <w:b/>
                <w:bCs/>
                <w:color w:val="000000" w:themeColor="text1"/>
                <w:sz w:val="18"/>
                <w:szCs w:val="18"/>
              </w:rPr>
              <w:t>Poster, rapor, deney raporu veya proje</w:t>
            </w:r>
            <w:r w:rsidRPr="001B2D39">
              <w:rPr>
                <w:rFonts w:cs="Calibri"/>
                <w:color w:val="000000" w:themeColor="text1"/>
                <w:sz w:val="18"/>
                <w:szCs w:val="18"/>
              </w:rPr>
              <w:t xml:space="preserve"> çalışmaları performans görevi olarak değerlendirilir.</w:t>
            </w:r>
          </w:p>
        </w:tc>
      </w:tr>
    </w:tbl>
    <w:p w14:paraId="28225DFB" w14:textId="45152C72" w:rsidR="00A63678" w:rsidRPr="001B2D39" w:rsidRDefault="00A6367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="00922DCA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1B2D39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1B2D39" w:rsidRPr="001B2D39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27D9E68C" w14:textId="77777777" w:rsidR="001B2D39" w:rsidRPr="001B2D39" w:rsidRDefault="001B2D39" w:rsidP="001B2D3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 dersiyle</w:t>
            </w:r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, öğrenciler genleşme ve büzülme olaylarını günlük yaşam bağlamlarıyla ilişkilendirerek (kavanoz kapağı, raylar, elektrik telleri, termostatlar vb.) kısa açıklayıcı metinler, TGA yazıları ve neden–sonuç paragrafları oluşturabilir; deney gözlemlerini rapor hâline getirerek yazma–anlatma becerilerini geliştirirler.</w:t>
            </w:r>
          </w:p>
          <w:p w14:paraId="480C7F4F" w14:textId="75F3FB30" w:rsidR="001B2D39" w:rsidRPr="001B2D39" w:rsidRDefault="001B2D39" w:rsidP="001B2D3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Sanatlar dersiyle</w:t>
            </w:r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, öğrenciler genleşme–büzülme süreçlerini gösteren çizimler, deney aşamalarının eskizleri ve “günlük yaşamda genleşme” temalı posterler hazırlayarak soyut kavramları görselleştirirler.</w:t>
            </w:r>
          </w:p>
          <w:p w14:paraId="3AB485C3" w14:textId="38B6B228" w:rsidR="00922DCA" w:rsidRPr="001B2D39" w:rsidRDefault="001B2D39" w:rsidP="001B2D3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Sosyal Bilgiler / Günlük Yaşam Becerileri </w:t>
            </w:r>
            <w:proofErr w:type="gramStart"/>
            <w:r w:rsidRPr="001B2D3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ile</w:t>
            </w:r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,</w:t>
            </w:r>
            <w:proofErr w:type="gramEnd"/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köprü boşlukları, tren rayları, elektrik telleri, gözlük camları ve çöl kayalarının parçalanması gibi gerçek yaşam durumları tartışılarak mühendislik, şehir planlaması ve güvenlik konularıyla bağlantı kurulabilir; böylece fen bilgisi günlük yaşam ve toplumla </w:t>
            </w:r>
            <w:hyperlink r:id="rId12" w:history="1">
              <w:r w:rsidRPr="001B2D39">
                <w:rPr>
                  <w:rStyle w:val="Kpr"/>
                  <w:rFonts w:asciiTheme="minorHAnsi" w:eastAsiaTheme="minorEastAsia" w:hAnsiTheme="minorHAnsi" w:cstheme="minorHAnsi"/>
                  <w:bCs/>
                  <w:color w:val="000000" w:themeColor="text1"/>
                  <w:sz w:val="18"/>
                  <w:szCs w:val="18"/>
                  <w:u w:val="none"/>
                </w:rPr>
                <w:t>ilişkilendirilir</w:t>
              </w:r>
            </w:hyperlink>
            <w:r w:rsidRPr="001B2D3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.</w:t>
            </w:r>
          </w:p>
        </w:tc>
      </w:tr>
    </w:tbl>
    <w:p w14:paraId="51BDF3BC" w14:textId="77777777" w:rsidR="00A63678" w:rsidRPr="001B2D39" w:rsidRDefault="00A6367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1B2D39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1B2D39" w:rsidRDefault="00A63678" w:rsidP="001B2D39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B2D39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1B2D39" w:rsidRDefault="00A63678" w:rsidP="001B2D39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1B2D39" w:rsidRDefault="00356A3E" w:rsidP="001B2D39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1B2D39" w:rsidRDefault="007327B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1B2D39" w:rsidRDefault="007327B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1B2D39" w:rsidRDefault="007327B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7E0785BC" w:rsidR="00A63678" w:rsidRPr="001B2D39" w:rsidRDefault="007327B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</w:t>
      </w:r>
      <w:r w:rsidR="00BD3ADE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</w:t>
      </w:r>
      <w:r w:rsidR="00A63678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1C7688ED" w:rsidR="00A63678" w:rsidRPr="001B2D39" w:rsidRDefault="00A6367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7327B8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r w:rsidR="008D0AD5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</w:t>
      </w:r>
      <w:r w:rsidR="00BD3ADE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bookmarkStart w:id="0" w:name="_GoBack"/>
      <w:bookmarkEnd w:id="0"/>
      <w:r w:rsidR="008D0AD5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proofErr w:type="gramStart"/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01A26B39" w:rsidR="00F54805" w:rsidRPr="001B2D39" w:rsidRDefault="00A63678" w:rsidP="001B2D39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="00BD3ADE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</w:t>
      </w:r>
      <w:r w:rsidRPr="001B2D3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3C540318" w:rsidR="007F233A" w:rsidRPr="001B2D39" w:rsidRDefault="007F233A" w:rsidP="001B2D39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1B2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77A1"/>
    <w:multiLevelType w:val="multilevel"/>
    <w:tmpl w:val="80A2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4E03EB"/>
    <w:multiLevelType w:val="multilevel"/>
    <w:tmpl w:val="ED66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D06319"/>
    <w:multiLevelType w:val="multilevel"/>
    <w:tmpl w:val="21EA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84731C"/>
    <w:multiLevelType w:val="multilevel"/>
    <w:tmpl w:val="725A8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05652C"/>
    <w:multiLevelType w:val="multilevel"/>
    <w:tmpl w:val="4AEA7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1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3F145E"/>
    <w:multiLevelType w:val="multilevel"/>
    <w:tmpl w:val="07FE1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C66D26"/>
    <w:multiLevelType w:val="multilevel"/>
    <w:tmpl w:val="4208A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9"/>
  </w:num>
  <w:num w:numId="3">
    <w:abstractNumId w:val="26"/>
  </w:num>
  <w:num w:numId="4">
    <w:abstractNumId w:val="3"/>
  </w:num>
  <w:num w:numId="5">
    <w:abstractNumId w:val="39"/>
  </w:num>
  <w:num w:numId="6">
    <w:abstractNumId w:val="36"/>
  </w:num>
  <w:num w:numId="7">
    <w:abstractNumId w:val="37"/>
  </w:num>
  <w:num w:numId="8">
    <w:abstractNumId w:val="22"/>
  </w:num>
  <w:num w:numId="9">
    <w:abstractNumId w:val="34"/>
  </w:num>
  <w:num w:numId="10">
    <w:abstractNumId w:val="8"/>
  </w:num>
  <w:num w:numId="11">
    <w:abstractNumId w:val="33"/>
  </w:num>
  <w:num w:numId="12">
    <w:abstractNumId w:val="15"/>
  </w:num>
  <w:num w:numId="13">
    <w:abstractNumId w:val="11"/>
  </w:num>
  <w:num w:numId="14">
    <w:abstractNumId w:val="30"/>
  </w:num>
  <w:num w:numId="15">
    <w:abstractNumId w:val="13"/>
  </w:num>
  <w:num w:numId="16">
    <w:abstractNumId w:val="24"/>
  </w:num>
  <w:num w:numId="17">
    <w:abstractNumId w:val="21"/>
  </w:num>
  <w:num w:numId="18">
    <w:abstractNumId w:val="32"/>
  </w:num>
  <w:num w:numId="19">
    <w:abstractNumId w:val="16"/>
  </w:num>
  <w:num w:numId="20">
    <w:abstractNumId w:val="35"/>
  </w:num>
  <w:num w:numId="21">
    <w:abstractNumId w:val="29"/>
  </w:num>
  <w:num w:numId="22">
    <w:abstractNumId w:val="14"/>
  </w:num>
  <w:num w:numId="23">
    <w:abstractNumId w:val="10"/>
  </w:num>
  <w:num w:numId="24">
    <w:abstractNumId w:val="18"/>
  </w:num>
  <w:num w:numId="25">
    <w:abstractNumId w:val="23"/>
  </w:num>
  <w:num w:numId="26">
    <w:abstractNumId w:val="4"/>
  </w:num>
  <w:num w:numId="27">
    <w:abstractNumId w:val="20"/>
  </w:num>
  <w:num w:numId="28">
    <w:abstractNumId w:val="27"/>
  </w:num>
  <w:num w:numId="29">
    <w:abstractNumId w:val="31"/>
  </w:num>
  <w:num w:numId="30">
    <w:abstractNumId w:val="28"/>
  </w:num>
  <w:num w:numId="31">
    <w:abstractNumId w:val="25"/>
  </w:num>
  <w:num w:numId="32">
    <w:abstractNumId w:val="9"/>
  </w:num>
  <w:num w:numId="33">
    <w:abstractNumId w:val="5"/>
  </w:num>
  <w:num w:numId="34">
    <w:abstractNumId w:val="17"/>
  </w:num>
  <w:num w:numId="35">
    <w:abstractNumId w:val="38"/>
  </w:num>
  <w:num w:numId="36">
    <w:abstractNumId w:val="0"/>
  </w:num>
  <w:num w:numId="37">
    <w:abstractNumId w:val="6"/>
  </w:num>
  <w:num w:numId="38">
    <w:abstractNumId w:val="2"/>
  </w:num>
  <w:num w:numId="39">
    <w:abstractNumId w:val="7"/>
  </w:num>
  <w:num w:numId="40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2BC"/>
    <w:rsid w:val="000A7DE1"/>
    <w:rsid w:val="000A7EF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7618B"/>
    <w:rsid w:val="001942DC"/>
    <w:rsid w:val="00197150"/>
    <w:rsid w:val="001A42D7"/>
    <w:rsid w:val="001A50EF"/>
    <w:rsid w:val="001A7BBC"/>
    <w:rsid w:val="001B2D39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03CCB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27A7"/>
    <w:rsid w:val="00507E2A"/>
    <w:rsid w:val="00551969"/>
    <w:rsid w:val="00553685"/>
    <w:rsid w:val="00562ECC"/>
    <w:rsid w:val="00572724"/>
    <w:rsid w:val="0058108D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2446"/>
    <w:rsid w:val="00685E37"/>
    <w:rsid w:val="0068797B"/>
    <w:rsid w:val="006952E9"/>
    <w:rsid w:val="006B0278"/>
    <w:rsid w:val="007021CC"/>
    <w:rsid w:val="00731B00"/>
    <w:rsid w:val="007327B8"/>
    <w:rsid w:val="00751AA4"/>
    <w:rsid w:val="00786A1C"/>
    <w:rsid w:val="007932B2"/>
    <w:rsid w:val="007B6603"/>
    <w:rsid w:val="007D2E26"/>
    <w:rsid w:val="007F233A"/>
    <w:rsid w:val="00802E79"/>
    <w:rsid w:val="008057D5"/>
    <w:rsid w:val="00806059"/>
    <w:rsid w:val="00824015"/>
    <w:rsid w:val="0083048C"/>
    <w:rsid w:val="00844B35"/>
    <w:rsid w:val="008463EA"/>
    <w:rsid w:val="008631F7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3826"/>
    <w:rsid w:val="00963C38"/>
    <w:rsid w:val="009679B9"/>
    <w:rsid w:val="00984A92"/>
    <w:rsid w:val="0098689D"/>
    <w:rsid w:val="00995989"/>
    <w:rsid w:val="009A36B8"/>
    <w:rsid w:val="009C1D70"/>
    <w:rsid w:val="009C6E8A"/>
    <w:rsid w:val="009C71B4"/>
    <w:rsid w:val="009F07F2"/>
    <w:rsid w:val="00A00A5B"/>
    <w:rsid w:val="00A038D1"/>
    <w:rsid w:val="00A155E8"/>
    <w:rsid w:val="00A231B7"/>
    <w:rsid w:val="00A349ED"/>
    <w:rsid w:val="00A401FA"/>
    <w:rsid w:val="00A602A4"/>
    <w:rsid w:val="00A6211C"/>
    <w:rsid w:val="00A63678"/>
    <w:rsid w:val="00A646EB"/>
    <w:rsid w:val="00A905F2"/>
    <w:rsid w:val="00AE550F"/>
    <w:rsid w:val="00B120A0"/>
    <w:rsid w:val="00B301D7"/>
    <w:rsid w:val="00B32ECC"/>
    <w:rsid w:val="00B6404C"/>
    <w:rsid w:val="00BA53B3"/>
    <w:rsid w:val="00BC085D"/>
    <w:rsid w:val="00BD0DC6"/>
    <w:rsid w:val="00BD3ADE"/>
    <w:rsid w:val="00BD6C0E"/>
    <w:rsid w:val="00BE3BB4"/>
    <w:rsid w:val="00C0484C"/>
    <w:rsid w:val="00C27451"/>
    <w:rsid w:val="00C30EFC"/>
    <w:rsid w:val="00C330A9"/>
    <w:rsid w:val="00C44F2E"/>
    <w:rsid w:val="00C52D12"/>
    <w:rsid w:val="00C63331"/>
    <w:rsid w:val="00CA076A"/>
    <w:rsid w:val="00CC4FD3"/>
    <w:rsid w:val="00D00E8D"/>
    <w:rsid w:val="00D07EA5"/>
    <w:rsid w:val="00D33E2F"/>
    <w:rsid w:val="00D71F82"/>
    <w:rsid w:val="00E23E6F"/>
    <w:rsid w:val="00E2550A"/>
    <w:rsid w:val="00E45F26"/>
    <w:rsid w:val="00E5027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hyperlink" Target="http://www.fenusbilim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enusbilim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59825-9D2A-4642-9C84-3DA3CB8F5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16</cp:revision>
  <dcterms:created xsi:type="dcterms:W3CDTF">2025-11-19T11:34:00Z</dcterms:created>
  <dcterms:modified xsi:type="dcterms:W3CDTF">2026-01-24T22:24:00Z</dcterms:modified>
</cp:coreProperties>
</file>