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2572E783" w:rsidR="00A63678" w:rsidRPr="006735BD" w:rsidRDefault="00A63678" w:rsidP="006735BD">
      <w:pPr>
        <w:spacing w:after="0"/>
        <w:jc w:val="center"/>
        <w:rPr>
          <w:rFonts w:asciiTheme="minorHAnsi" w:hAnsiTheme="minorHAnsi" w:cstheme="minorHAnsi"/>
          <w:b/>
        </w:rPr>
      </w:pPr>
      <w:r w:rsidRPr="006735BD">
        <w:rPr>
          <w:rFonts w:asciiTheme="minorHAnsi" w:hAnsiTheme="minorHAnsi" w:cstheme="minorHAnsi"/>
          <w:b/>
        </w:rPr>
        <w:t>202</w:t>
      </w:r>
      <w:r w:rsidR="006220B7" w:rsidRPr="006735BD">
        <w:rPr>
          <w:rFonts w:asciiTheme="minorHAnsi" w:hAnsiTheme="minorHAnsi" w:cstheme="minorHAnsi"/>
          <w:b/>
        </w:rPr>
        <w:t>5</w:t>
      </w:r>
      <w:r w:rsidR="00C27451" w:rsidRPr="006735BD">
        <w:rPr>
          <w:rFonts w:asciiTheme="minorHAnsi" w:hAnsiTheme="minorHAnsi" w:cstheme="minorHAnsi"/>
          <w:b/>
        </w:rPr>
        <w:t>-202</w:t>
      </w:r>
      <w:r w:rsidR="006220B7" w:rsidRPr="006735BD">
        <w:rPr>
          <w:rFonts w:asciiTheme="minorHAnsi" w:hAnsiTheme="minorHAnsi" w:cstheme="minorHAnsi"/>
          <w:b/>
        </w:rPr>
        <w:t>6</w:t>
      </w:r>
      <w:r w:rsidR="003D6E9A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="003D6E9A">
        <w:rPr>
          <w:rFonts w:asciiTheme="minorHAnsi" w:hAnsiTheme="minorHAnsi" w:cstheme="minorHAnsi"/>
          <w:b/>
        </w:rPr>
        <w:t>…………</w:t>
      </w:r>
      <w:proofErr w:type="gramEnd"/>
      <w:r w:rsidR="00C27451" w:rsidRPr="006735BD">
        <w:rPr>
          <w:rFonts w:asciiTheme="minorHAnsi" w:hAnsiTheme="minorHAnsi" w:cstheme="minorHAnsi"/>
          <w:b/>
        </w:rPr>
        <w:t xml:space="preserve"> </w:t>
      </w:r>
      <w:r w:rsidRPr="006735BD">
        <w:rPr>
          <w:rFonts w:asciiTheme="minorHAnsi" w:hAnsiTheme="minorHAnsi" w:cstheme="minorHAnsi"/>
          <w:b/>
        </w:rPr>
        <w:t xml:space="preserve">OKULU </w:t>
      </w:r>
      <w:r w:rsidR="00E2550A" w:rsidRPr="006735BD">
        <w:rPr>
          <w:rFonts w:asciiTheme="minorHAnsi" w:hAnsiTheme="minorHAnsi" w:cstheme="minorHAnsi"/>
          <w:b/>
        </w:rPr>
        <w:t>6</w:t>
      </w:r>
      <w:r w:rsidRPr="006735BD">
        <w:rPr>
          <w:rFonts w:asciiTheme="minorHAnsi" w:hAnsiTheme="minorHAnsi" w:cstheme="minorHAnsi"/>
          <w:b/>
        </w:rPr>
        <w:t xml:space="preserve">. </w:t>
      </w:r>
      <w:r w:rsidR="006220B7" w:rsidRPr="006735BD">
        <w:rPr>
          <w:rFonts w:asciiTheme="minorHAnsi" w:hAnsiTheme="minorHAnsi" w:cstheme="minorHAnsi"/>
          <w:b/>
        </w:rPr>
        <w:t>SINIFLAR FEN</w:t>
      </w:r>
      <w:r w:rsidRPr="006735BD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6735BD" w:rsidRDefault="00A6367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6735BD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6735BD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735BD" w:rsidRPr="006735BD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6735BD" w:rsidRDefault="00685E37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6735BD" w:rsidRDefault="00395E5C" w:rsidP="006735BD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6C749672" w:rsidR="00685E37" w:rsidRPr="006735BD" w:rsidRDefault="0004537F" w:rsidP="006735BD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384E72"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17-23 Kasım 2025</w:t>
            </w:r>
          </w:p>
        </w:tc>
      </w:tr>
      <w:tr w:rsidR="006735BD" w:rsidRPr="006735BD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6735BD" w:rsidRDefault="0004537F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6735BD" w:rsidRDefault="00E2550A" w:rsidP="006735BD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AA913B9" w:rsidR="0004537F" w:rsidRPr="006735BD" w:rsidRDefault="0004537F" w:rsidP="006735BD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="00240D06"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2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saat</w:t>
            </w:r>
          </w:p>
        </w:tc>
      </w:tr>
      <w:tr w:rsidR="006735BD" w:rsidRPr="006735BD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6735BD" w:rsidRDefault="002006FE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1651F327" w:rsidR="002006FE" w:rsidRPr="006735BD" w:rsidRDefault="00384E72" w:rsidP="006735B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CANLILARDA SİSTEMLER</w:t>
            </w:r>
          </w:p>
        </w:tc>
      </w:tr>
      <w:tr w:rsidR="006735BD" w:rsidRPr="006735BD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6735BD" w:rsidRDefault="00F1617F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7AE5E778" w:rsidR="00F1617F" w:rsidRPr="006735BD" w:rsidRDefault="00384E72" w:rsidP="006735BD">
            <w:pPr>
              <w:spacing w:after="0"/>
              <w:ind w:right="113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>Denetleyici ve Düzenleyici Sistemler</w:t>
            </w:r>
          </w:p>
        </w:tc>
      </w:tr>
      <w:tr w:rsidR="006735BD" w:rsidRPr="006735BD" w14:paraId="022AB9F2" w14:textId="77777777" w:rsidTr="006735BD">
        <w:trPr>
          <w:trHeight w:val="1418"/>
          <w:jc w:val="center"/>
        </w:trPr>
        <w:tc>
          <w:tcPr>
            <w:tcW w:w="2898" w:type="dxa"/>
          </w:tcPr>
          <w:p w14:paraId="20735657" w14:textId="77777777" w:rsidR="00F1617F" w:rsidRPr="006735BD" w:rsidRDefault="00F1617F" w:rsidP="006735B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6735BD" w:rsidRDefault="007B6603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240DFFF1" w14:textId="47F09562" w:rsidR="00F1617F" w:rsidRPr="006735BD" w:rsidRDefault="002B52F4" w:rsidP="006735BD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6735BD">
              <w:rPr>
                <w:rFonts w:cs="Calibri"/>
                <w:b/>
                <w:bCs/>
                <w:sz w:val="18"/>
                <w:szCs w:val="18"/>
              </w:rPr>
              <w:t xml:space="preserve">FB.6.3.2.2. İç salgı bezlerinin vücut için önemini </w:t>
            </w:r>
            <w:hyperlink r:id="rId7" w:history="1">
              <w:r w:rsidRPr="006735BD">
                <w:rPr>
                  <w:rStyle w:val="Kpr"/>
                  <w:rFonts w:cs="Calibri"/>
                  <w:b/>
                  <w:bCs/>
                  <w:color w:val="auto"/>
                  <w:sz w:val="18"/>
                  <w:szCs w:val="18"/>
                  <w:u w:val="none"/>
                </w:rPr>
                <w:t>yapılandırabilme</w:t>
              </w:r>
            </w:hyperlink>
          </w:p>
          <w:p w14:paraId="5EE92408" w14:textId="77777777" w:rsidR="002B52F4" w:rsidRPr="006735BD" w:rsidRDefault="002B52F4" w:rsidP="006735BD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6735BD">
              <w:rPr>
                <w:rFonts w:cs="Calibri"/>
                <w:b/>
                <w:bCs/>
                <w:sz w:val="18"/>
                <w:szCs w:val="18"/>
              </w:rPr>
              <w:t>Süreç Bileşenleri:</w:t>
            </w:r>
          </w:p>
          <w:p w14:paraId="1D41897B" w14:textId="77777777" w:rsidR="004A0F7B" w:rsidRPr="006735BD" w:rsidRDefault="004A0F7B" w:rsidP="006735BD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6735BD">
              <w:rPr>
                <w:rFonts w:cs="Calibri"/>
                <w:b/>
                <w:bCs/>
                <w:sz w:val="18"/>
                <w:szCs w:val="18"/>
              </w:rPr>
              <w:t>FB.6.3.2.2.</w:t>
            </w:r>
          </w:p>
          <w:p w14:paraId="76440667" w14:textId="77777777" w:rsidR="004A0F7B" w:rsidRPr="006735BD" w:rsidRDefault="004A0F7B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a) İç salgı bezlerini inceleyerek mantıksal ilişkiler ortaya koyar. </w:t>
            </w:r>
          </w:p>
          <w:p w14:paraId="6FA0AD71" w14:textId="2AB68BA4" w:rsidR="002B52F4" w:rsidRPr="006735BD" w:rsidRDefault="004A0F7B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>b) İç salgı bezlerinin vücut için önemini uyumlu bir bütün olarak açıklar.</w:t>
            </w:r>
          </w:p>
        </w:tc>
      </w:tr>
    </w:tbl>
    <w:p w14:paraId="2E21F028" w14:textId="2A7B45B9" w:rsidR="00FB6068" w:rsidRPr="006735BD" w:rsidRDefault="00FB606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6735BD">
        <w:rPr>
          <w:rFonts w:asciiTheme="minorHAnsi" w:hAnsiTheme="minorHAnsi" w:cstheme="minorHAnsi"/>
          <w:b/>
          <w:sz w:val="18"/>
          <w:szCs w:val="18"/>
        </w:rPr>
        <w:t>BÖLÜM:</w:t>
      </w:r>
      <w:r w:rsidRPr="006735BD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6735BD" w:rsidRPr="006735BD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6735BD" w:rsidRDefault="00314CAA" w:rsidP="006735B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6735BD" w:rsidRDefault="00314CAA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6735BD" w:rsidRPr="006735BD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6735BD" w:rsidRDefault="008C3A36" w:rsidP="006735BD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6735BD" w:rsidRDefault="008C3A36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6735BD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6735BD" w:rsidRPr="006735BD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6735BD" w:rsidRDefault="008C3A36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6735BD" w:rsidRDefault="0090610D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6735BD" w:rsidRDefault="00FB606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6735BD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6735BD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6735BD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6735BD" w:rsidRPr="006735BD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6735BD" w:rsidRDefault="00984A92" w:rsidP="006735BD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6735BD" w:rsidRDefault="00984A92" w:rsidP="006735BD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6735BD" w:rsidRPr="006735BD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6735BD" w:rsidRDefault="00984A92" w:rsidP="006735BD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6735BD" w:rsidRDefault="00984A92" w:rsidP="006735BD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6735BD" w:rsidRDefault="00984A92" w:rsidP="006735BD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6735BD" w:rsidRDefault="00984A92" w:rsidP="006735BD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442916CE" w14:textId="77777777" w:rsidR="0079277A" w:rsidRPr="006735BD" w:rsidRDefault="0079277A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Öğretmen derse günlük yaşam bağlamıyla giriş yapabilir: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“Korktuğumuzda kalbimiz neden hızla çarpıyor olabilir? Çok acıktığımızda neden elimiz titreyebilir? Boyumuzun uzamasını ne kontrol ediyor olabilir?”</w:t>
            </w:r>
          </w:p>
          <w:p w14:paraId="4ACFA3BE" w14:textId="708DE2DE" w:rsidR="00187745" w:rsidRPr="006735BD" w:rsidRDefault="0079277A" w:rsidP="006735BD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Öğrencilerden bu sorularla ilgili tahminlerini söylemeleri istenebilir.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MEB kitabındaki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İç salgı bezleri karikatürü (s.114)</w:t>
            </w:r>
            <w:r w:rsidR="00187745"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sınıfa yansıtılabilir.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karikatürdeki konuşmalardan hareketle merak ettikleri soruları yazmaları istenebilir.</w:t>
            </w:r>
          </w:p>
          <w:p w14:paraId="51808733" w14:textId="3F256731" w:rsidR="00187745" w:rsidRPr="006735BD" w:rsidRDefault="00187745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• İç salgı bezleri ile ilgili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kavram karikatürü, kavram haritası veya ilişkilendirme kartları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gösterilebilir.</w:t>
            </w:r>
          </w:p>
          <w:p w14:paraId="0731C1A1" w14:textId="77777777" w:rsidR="0079277A" w:rsidRPr="006735BD" w:rsidRDefault="0079277A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Öğretmen kavramın soyutluğunu azaltmak için hormonların “kanla taşınan özel mesajlar” olduğunu açıklayabilir ve kısa bir hormon animasyonu izletebilir.</w:t>
            </w:r>
          </w:p>
          <w:p w14:paraId="1ADDDFBC" w14:textId="77777777" w:rsidR="0079277A" w:rsidRPr="006735BD" w:rsidRDefault="0079277A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Öğrencilerden kavram haritasına şu kavramları yerleştirmeleri istenebilir: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Hipofiz – Tiroit – Pankreas – Böbrek Üstü Bezi – Eşeysel Bezler – Hormonlar – Görevler</w:t>
            </w:r>
          </w:p>
          <w:p w14:paraId="78681049" w14:textId="57BB0B15" w:rsidR="00984A92" w:rsidRPr="006735BD" w:rsidRDefault="0079277A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Bu aşamada öğrencinin dikkatini çekme, ön bilgisini yoklama ve somutlaştırma süreçleri tamamlanır.</w:t>
            </w:r>
          </w:p>
        </w:tc>
      </w:tr>
      <w:tr w:rsidR="006735BD" w:rsidRPr="006735BD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6735BD" w:rsidRDefault="00984A92" w:rsidP="006735BD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6735BD" w:rsidRDefault="00984A92" w:rsidP="006735BD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Soyut kavramları somutlaştırıcı aktiviteler yapma fırsatı sun</w:t>
            </w:r>
          </w:p>
          <w:p w14:paraId="48AC71DE" w14:textId="46F2F0EF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Laboratuvar etkinlikleri, proje tabanlı öğrenme, probleme dayalı öğrenme, mühendislik tasarım 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uygulamaları vb.</w:t>
            </w:r>
          </w:p>
        </w:tc>
        <w:tc>
          <w:tcPr>
            <w:tcW w:w="7194" w:type="dxa"/>
          </w:tcPr>
          <w:p w14:paraId="4326B1CE" w14:textId="715D569B" w:rsidR="00CE275B" w:rsidRPr="006735BD" w:rsidRDefault="00CE275B" w:rsidP="006735B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 xml:space="preserve">Öğrencilere iç salgı bezleri </w:t>
            </w: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modeli, posteri veya dijital organ şeması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verilebilir.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(MEB kitabındaki iç salgı bezleri tablosu s.115 kullanılabilir.)</w:t>
            </w:r>
          </w:p>
          <w:p w14:paraId="3E800F57" w14:textId="77777777" w:rsidR="00CE275B" w:rsidRPr="006735BD" w:rsidRDefault="00CE275B" w:rsidP="006735B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Öğrencilerden hormon–bez–görev ilişkisini tablo üzerinden incelemeleri istenebilir: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Hipofiz → büyüme hormonu → büyümeyi sağlar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Tiroit → tiroksin → metabolizmayı hızlandırabilir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Böbrek üstü bezi → adrenalin → stres durumlarında kalp atışını artırabilir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Pankreas → insülin &amp; glukagon → kan şekerini düzenleyebilir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Eşeysel bezler → testosteron &amp; östrojen → ergenlik özelliklerini başlatabilir</w:t>
            </w:r>
          </w:p>
          <w:p w14:paraId="51D95ED6" w14:textId="77777777" w:rsidR="00CE275B" w:rsidRPr="006735BD" w:rsidRDefault="00CE275B" w:rsidP="006735B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Öğretmen öğrencilerin mantıksal ilişkiler kurmalarını sağlayacak sorular yöneltebilir: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“Tiroit bezi çalışmazsa büyüme ve enerji düzeyi nasıl etkilenebilir?”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“İnsülin salgısı yetersizse hangi hastalık ortaya çıkabilir?”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“Adrenalin artınca vücudumuzda hangi değişiklikler olabilir?”</w:t>
            </w:r>
          </w:p>
          <w:p w14:paraId="444E1289" w14:textId="4E24BF67" w:rsidR="00CE275B" w:rsidRPr="006735BD" w:rsidRDefault="00CE275B" w:rsidP="006735B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MEB kitabındaki </w:t>
            </w: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 21 (s.116</w:t>
            </w:r>
            <w:r w:rsidR="00F2140D"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) uygulanabilir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Öğrencilerden her bezi “çalışmama durumu” altında inceleyerek sonuçları yazmaları istenebilir.</w:t>
            </w:r>
          </w:p>
          <w:p w14:paraId="0229F91A" w14:textId="77777777" w:rsidR="00CE275B" w:rsidRPr="006735BD" w:rsidRDefault="00CE275B" w:rsidP="006735B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• Bu aşamada analoji yöntemi kullanılabilir: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Örneğin, </w:t>
            </w: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hipofiz bezi = şirket müdürü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diğer bezler = departman yöneticileri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gibi benzetmeler yapabilirler.</w:t>
            </w:r>
          </w:p>
          <w:p w14:paraId="62081A8F" w14:textId="5C653B8B" w:rsidR="006D72BE" w:rsidRPr="006735BD" w:rsidRDefault="006D72BE" w:rsidP="006735B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Öğrenciler iç salgı bezlerinin birlikte nasıl bir </w:t>
            </w: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uyumlu bütün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oluşturduğunu kavramak için şu etkinlik yapılabilir: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Öğretmen benzetme yöntemini kullanır: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“Aile bireyleri evde farklı görevler yapar ama birlikte evin düzenini sağlar.”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Ardından öğrenciler: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“Hangi iç salgı bezi hangi aile bireyine benzetilebilir?”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“Bu benzetişte görevler nasıl paralellik gösterebilir?”</w:t>
            </w: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sorularını tartışabilir.</w:t>
            </w:r>
          </w:p>
          <w:p w14:paraId="24C7B325" w14:textId="0AA3D8C0" w:rsidR="00AE550F" w:rsidRPr="006735BD" w:rsidRDefault="00CE275B" w:rsidP="006735B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sz w:val="18"/>
                <w:szCs w:val="18"/>
              </w:rPr>
              <w:t>Bu aşamada öğrenciler iç salgı bezlerini inceleyebilir, nedensel ilişkiler kurabilir ve hormonların görevlerini gözlemleyerek öğrenebilir.</w:t>
            </w:r>
          </w:p>
        </w:tc>
      </w:tr>
      <w:tr w:rsidR="006735BD" w:rsidRPr="006735BD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6735BD" w:rsidRDefault="00984A92" w:rsidP="006735BD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6735BD" w:rsidRDefault="00984A92" w:rsidP="006735BD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0E75A40E" w14:textId="05EA66CB" w:rsidR="00CE275B" w:rsidRPr="006735BD" w:rsidRDefault="00CE275B" w:rsidP="006735BD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Öğrenciler 3–4 kişilik gruplara ayrılabilir.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MEB kitabındaki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Etkinlik İstasyonu 22 (s.117)</w:t>
            </w:r>
            <w:r w:rsidR="006D72BE"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uygulanır.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Öğrenciler aile bireyleri ile iç salgı bezleri arasında benzetme kurabilirler.</w:t>
            </w:r>
          </w:p>
          <w:p w14:paraId="52236967" w14:textId="77777777" w:rsidR="00CE275B" w:rsidRPr="006735BD" w:rsidRDefault="00CE275B" w:rsidP="006735BD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Örneğin: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Böbrek üstü bezi = aileyi tehlikede koruyan baba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Pankreas = evin şeker dengesini sağlayan mutfak sorumlusu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Hipofiz = ailenin düzenini yöneten anne/baba</w:t>
            </w:r>
          </w:p>
          <w:p w14:paraId="338F76BA" w14:textId="77777777" w:rsidR="00CE275B" w:rsidRPr="006735BD" w:rsidRDefault="00CE275B" w:rsidP="006735BD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Gruplar benzetişlerini sınıfa sunabilir, hangi benzetmenin daha yerinde olduğu üzerine tartışabilirler.</w:t>
            </w:r>
          </w:p>
          <w:p w14:paraId="21CA7D09" w14:textId="77777777" w:rsidR="00CE275B" w:rsidRPr="006735BD" w:rsidRDefault="00CE275B" w:rsidP="006735BD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Öğrenciler disiplinler arası çalışmalar yapabilir: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Görsel Sanatlar: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Hormonların vücuttaki etkilerini açıklayan poster çizilebilir.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Türkçe: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“Vücut şehri ve hormon habercileri” adlı kısa hikâye yazılabilir.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Bilişim: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Dijital kavram haritası hazırlanabilir.</w:t>
            </w:r>
          </w:p>
          <w:p w14:paraId="2F3CDC6C" w14:textId="0ACCB0E8" w:rsidR="009A36B8" w:rsidRPr="006735BD" w:rsidRDefault="00CE275B" w:rsidP="006735BD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Bu aşamada öğrenciler paylaşımda bulunur, düşüncelerini ifade edebilir ve konuyu farklı disiplinlerle ilişkilendirebilir.</w:t>
            </w:r>
          </w:p>
        </w:tc>
      </w:tr>
      <w:tr w:rsidR="006735BD" w:rsidRPr="006735BD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6735BD" w:rsidRDefault="00984A92" w:rsidP="006735BD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6735BD" w:rsidRDefault="00984A92" w:rsidP="006735BD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6735BD" w:rsidRDefault="00984A92" w:rsidP="006735B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6735BD" w:rsidRDefault="00984A92" w:rsidP="006735BD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505748C0" w14:textId="77777777" w:rsidR="00CE275B" w:rsidRPr="006735BD" w:rsidRDefault="00CE275B" w:rsidP="006735BD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Öğrencilere yeni durum içeren sorular sorulabilir: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“Adrenalin hiç salgılanmasaydı stres anında vücudumuz nasıl tepki verebilirdi?”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“İnsülin ve glukagon arasında uyum bozulursa ne olabilir?”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“Hipofiz bezinin çalışmaması diğer bezleri nasıl etkileyebilir?”</w:t>
            </w:r>
          </w:p>
          <w:p w14:paraId="131DC3DC" w14:textId="77777777" w:rsidR="00F2140D" w:rsidRPr="006735BD" w:rsidRDefault="00CE275B" w:rsidP="006735BD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Öğrencilere kısa çalışma kâğıdı verilebilir: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– Hormon–bez–görev eşleştirme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– Eksik bırakılmış kavram haritasını tamamlama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="005B76DD" w:rsidRPr="006735BD">
              <w:rPr>
                <w:rFonts w:asciiTheme="minorHAnsi" w:hAnsiTheme="minorHAnsi" w:cstheme="minorHAnsi"/>
                <w:sz w:val="18"/>
                <w:szCs w:val="18"/>
              </w:rPr>
              <w:t>Açık uçlu sorularla öğrencilerin iç salgı bezlerini bir bütün olarak kavramaları sağlanabilir:</w:t>
            </w:r>
            <w:r w:rsidR="005B76DD"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 “İç salgı bezleri bir orkestranın üyeleri olsaydı görev dağılımı nasıl yapılabilirdi?”</w:t>
            </w:r>
          </w:p>
          <w:p w14:paraId="5CEDDBFB" w14:textId="7CB6FD3B" w:rsidR="00CE275B" w:rsidRPr="006735BD" w:rsidRDefault="00CE275B" w:rsidP="006735BD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• MEB kitabındaki </w:t>
            </w:r>
            <w:r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Pekiştirme İstasyonu 7 (s.118)</w:t>
            </w:r>
            <w:r w:rsidR="002B31FE" w:rsidRPr="006735B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bu aşama için uygundur.</w:t>
            </w:r>
          </w:p>
          <w:p w14:paraId="2C1D1A68" w14:textId="77777777" w:rsidR="00CE275B" w:rsidRPr="006735BD" w:rsidRDefault="00CE275B" w:rsidP="006735BD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Öğrenciler öğrendiklerini günlük yaşamla ilişkilendirebilir: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– “Stres anında kalbimin neden hızlandığını hormonlarla açıklayabilirim.”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– “Diyabetin pankreas hormonu ile ilişkisini açıklayabilirim.”</w:t>
            </w:r>
          </w:p>
          <w:p w14:paraId="738AC2AC" w14:textId="77777777" w:rsidR="00CE275B" w:rsidRPr="006735BD" w:rsidRDefault="00CE275B" w:rsidP="006735BD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• Dönem sonu performans görevi olarak öğrencilerden: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– İç salgı bezleri poster tasarımı,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proofErr w:type="spellStart"/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Analojili</w:t>
            </w:r>
            <w:proofErr w:type="spellEnd"/>
            <w:r w:rsidRPr="006735BD">
              <w:rPr>
                <w:rFonts w:asciiTheme="minorHAnsi" w:hAnsiTheme="minorHAnsi" w:cstheme="minorHAnsi"/>
                <w:sz w:val="18"/>
                <w:szCs w:val="18"/>
              </w:rPr>
              <w:t xml:space="preserve"> sunum,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– Mini kitapçık</w:t>
            </w:r>
            <w:r w:rsidRPr="006735BD">
              <w:rPr>
                <w:rFonts w:asciiTheme="minorHAnsi" w:hAnsiTheme="minorHAnsi" w:cstheme="minorHAnsi"/>
                <w:sz w:val="18"/>
                <w:szCs w:val="18"/>
              </w:rPr>
              <w:br/>
              <w:t>hazırlamaları istenebilir.</w:t>
            </w:r>
          </w:p>
          <w:p w14:paraId="32FED261" w14:textId="766F147B" w:rsidR="00A401FA" w:rsidRPr="006735BD" w:rsidRDefault="00CE275B" w:rsidP="006735BD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35BD">
              <w:rPr>
                <w:rFonts w:asciiTheme="minorHAnsi" w:hAnsiTheme="minorHAnsi" w:cstheme="minorHAnsi"/>
                <w:sz w:val="18"/>
                <w:szCs w:val="18"/>
              </w:rPr>
              <w:t>Bu aşamada öğrenciler, iç salgı bezlerinin uyumlu bir bütün hâlinde çalıştığını fark ederek bilgiyi farklı senaryolara transfer edebilir.</w:t>
            </w:r>
          </w:p>
        </w:tc>
      </w:tr>
    </w:tbl>
    <w:p w14:paraId="769EA9E3" w14:textId="100B5FD8" w:rsidR="00A63678" w:rsidRPr="006735BD" w:rsidRDefault="009C6E8A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 xml:space="preserve">IV.BÖLÜM: </w:t>
      </w:r>
      <w:r w:rsidRPr="006735BD">
        <w:rPr>
          <w:rFonts w:asciiTheme="minorHAnsi" w:eastAsiaTheme="minorEastAsia" w:hAnsiTheme="minorHAnsi" w:cstheme="minorHAnsi"/>
          <w:b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6735BD" w:rsidRPr="006735BD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65B4EE73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Bilgi düzeyi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doğru–yanlış, eşleştirme, açık uçlu sorular</w:t>
            </w:r>
            <w:r w:rsidRPr="006735BD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692CAED5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Sinir sistemi modeli/şeması</w:t>
            </w:r>
            <w:r w:rsidRPr="006735BD">
              <w:rPr>
                <w:rFonts w:cs="Calibri"/>
                <w:sz w:val="18"/>
                <w:szCs w:val="18"/>
              </w:rPr>
              <w:t xml:space="preserve"> üzerinde inceleme yapılır.</w:t>
            </w:r>
          </w:p>
          <w:p w14:paraId="723C0149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Gözlem formları ve raporlar</w:t>
            </w:r>
            <w:r w:rsidRPr="006735BD">
              <w:rPr>
                <w:rFonts w:cs="Calibri"/>
                <w:sz w:val="18"/>
                <w:szCs w:val="18"/>
              </w:rPr>
              <w:t xml:space="preserve"> ile görev açıklamaları değerlendirilir.</w:t>
            </w:r>
          </w:p>
          <w:p w14:paraId="030A3A8B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Dijital içerikler (EBA, 3D modeller, simülasyonlar)</w:t>
            </w:r>
            <w:r w:rsidRPr="006735BD">
              <w:rPr>
                <w:rFonts w:cs="Calibri"/>
                <w:sz w:val="18"/>
                <w:szCs w:val="18"/>
              </w:rPr>
              <w:t xml:space="preserve"> ile öğrenme desteklenir.</w:t>
            </w:r>
          </w:p>
          <w:p w14:paraId="3A74A510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Akran değerlendirmesi ve grup tartışmaları</w:t>
            </w:r>
            <w:r w:rsidRPr="006735BD">
              <w:rPr>
                <w:rFonts w:cs="Calibri"/>
                <w:sz w:val="18"/>
                <w:szCs w:val="18"/>
              </w:rPr>
              <w:t xml:space="preserve"> ile açıklamalar gözlemlenir.</w:t>
            </w:r>
          </w:p>
          <w:p w14:paraId="27ED23FE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lastRenderedPageBreak/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Poster, dijital sunum, model</w:t>
            </w:r>
            <w:r w:rsidRPr="006735BD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  <w:p w14:paraId="4F8A9533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Tablo/şema çalışmaları</w:t>
            </w:r>
            <w:r w:rsidRPr="006735BD">
              <w:rPr>
                <w:rFonts w:cs="Calibri"/>
                <w:sz w:val="18"/>
                <w:szCs w:val="18"/>
              </w:rPr>
              <w:t xml:space="preserve"> ile bezlerin görev ve ilişkileri ölçülür.</w:t>
            </w:r>
          </w:p>
          <w:p w14:paraId="128A9BC6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Araştırma ödevi ve sunumlar</w:t>
            </w:r>
            <w:r w:rsidRPr="006735BD">
              <w:rPr>
                <w:rFonts w:cs="Calibri"/>
                <w:sz w:val="18"/>
                <w:szCs w:val="18"/>
              </w:rPr>
              <w:t xml:space="preserve"> ile ilişki kurma becerisi değerlendirilir.</w:t>
            </w:r>
          </w:p>
          <w:p w14:paraId="6A86B107" w14:textId="77777777" w:rsidR="000F22E5" w:rsidRPr="006735BD" w:rsidRDefault="000F22E5" w:rsidP="006735BD">
            <w:pPr>
              <w:spacing w:after="0"/>
              <w:rPr>
                <w:rFonts w:cs="Calibr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 xml:space="preserve">Dijital içerikler (EBA videoları, </w:t>
            </w:r>
            <w:proofErr w:type="spellStart"/>
            <w:r w:rsidRPr="006735BD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6735BD">
              <w:rPr>
                <w:rFonts w:cs="Calibri"/>
                <w:b/>
                <w:bCs/>
                <w:sz w:val="18"/>
                <w:szCs w:val="18"/>
              </w:rPr>
              <w:t xml:space="preserve">, sanal </w:t>
            </w:r>
            <w:proofErr w:type="spellStart"/>
            <w:r w:rsidRPr="006735BD">
              <w:rPr>
                <w:rFonts w:cs="Calibri"/>
                <w:b/>
                <w:bCs/>
                <w:sz w:val="18"/>
                <w:szCs w:val="18"/>
              </w:rPr>
              <w:t>lab</w:t>
            </w:r>
            <w:proofErr w:type="spellEnd"/>
            <w:r w:rsidRPr="006735BD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6735BD">
              <w:rPr>
                <w:rFonts w:cs="Calibri"/>
                <w:sz w:val="18"/>
                <w:szCs w:val="18"/>
              </w:rPr>
              <w:t xml:space="preserve"> ile pekiştirme yapılır.</w:t>
            </w:r>
          </w:p>
          <w:p w14:paraId="4F843563" w14:textId="3AEA54F7" w:rsidR="000F22E5" w:rsidRPr="006735BD" w:rsidRDefault="000F22E5" w:rsidP="006735BD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6735BD">
              <w:rPr>
                <w:rFonts w:cs="Calibri"/>
                <w:sz w:val="18"/>
                <w:szCs w:val="18"/>
              </w:rPr>
              <w:t xml:space="preserve">-  </w:t>
            </w:r>
            <w:r w:rsidRPr="006735BD">
              <w:rPr>
                <w:rFonts w:cs="Calibri"/>
                <w:b/>
                <w:bCs/>
                <w:sz w:val="18"/>
                <w:szCs w:val="18"/>
              </w:rPr>
              <w:t>Grup tartışmaları ve akran değerlendirmesi</w:t>
            </w:r>
            <w:r w:rsidRPr="006735BD">
              <w:rPr>
                <w:rFonts w:cs="Calibri"/>
                <w:sz w:val="18"/>
                <w:szCs w:val="18"/>
              </w:rPr>
              <w:t xml:space="preserve"> ile s</w:t>
            </w:r>
            <w:hyperlink r:id="rId8" w:history="1">
              <w:r w:rsidRPr="006735BD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üreç gözlemlenir.</w:t>
              </w:r>
            </w:hyperlink>
          </w:p>
        </w:tc>
      </w:tr>
    </w:tbl>
    <w:p w14:paraId="28225DFB" w14:textId="45152C72" w:rsidR="00A63678" w:rsidRPr="006735BD" w:rsidRDefault="00A6367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lastRenderedPageBreak/>
        <w:t>IV.BÖLÜM</w:t>
      </w:r>
      <w:r w:rsidR="00922DCA" w:rsidRPr="006735BD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6735BD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6735BD" w:rsidRPr="006735BD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1BC15227" w14:textId="77777777" w:rsidR="006735BD" w:rsidRPr="006735BD" w:rsidRDefault="006735BD" w:rsidP="006735B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hormonların vücuttaki etkilerini hikâye, benzetme ya da bilgilendirici metin şeklinde yazarak yazılı anlatım ve açıklama becerilerini geliştirir; grup sunumlarında konuşma–dinleme becerileri desteklenir.</w:t>
            </w:r>
          </w:p>
          <w:p w14:paraId="62795B90" w14:textId="77777777" w:rsidR="006735BD" w:rsidRPr="006735BD" w:rsidRDefault="006735BD" w:rsidP="006735B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iç salgı bezlerini ve hormonların etkilerini gösteren poster, kavram haritası veya karikatür çizimleri hazırlanarak soyut kavramlar görselleştirilir.</w:t>
            </w:r>
          </w:p>
          <w:p w14:paraId="64BA8265" w14:textId="77777777" w:rsidR="006735BD" w:rsidRPr="006735BD" w:rsidRDefault="006735BD" w:rsidP="006735B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Bilişim Teknolojileri dersiyle</w:t>
            </w:r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dijital kavram haritası oluşturma, hormon–bez ilişkisini gösteren dijital poster hazırlama ve </w:t>
            </w:r>
            <w:proofErr w:type="spellStart"/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karekodlu</w:t>
            </w:r>
            <w:proofErr w:type="spellEnd"/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 animasyonları inceleme gibi etkinliklerle teknoloji destekli öğrenme sağlanır.</w:t>
            </w:r>
          </w:p>
          <w:p w14:paraId="622949C9" w14:textId="2FEE3682" w:rsidR="006735BD" w:rsidRPr="006735BD" w:rsidRDefault="006735BD" w:rsidP="006735B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Sosyal Bilgiler dersiyle</w:t>
            </w:r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stres, güvenlik, sağlıklı yaşam ve toplum sağlığı kavramları hormonların etkileri üzerinden ilişkilendirilerek günlük yaşam bağlantıları </w:t>
            </w:r>
            <w:hyperlink r:id="rId9" w:history="1">
              <w:r w:rsidRPr="006735BD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kurulur.</w:t>
              </w:r>
            </w:hyperlink>
          </w:p>
          <w:p w14:paraId="3AB485C3" w14:textId="18889DF4" w:rsidR="00922DCA" w:rsidRPr="006735BD" w:rsidRDefault="006735BD" w:rsidP="006735B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Rehberlik dersiyle</w:t>
            </w:r>
            <w:r w:rsidRPr="006735B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ergenlik dönemi, duygusal değişimler, stres yönetimi ve beden farkındalığı hormonların etkileriyle ilişkilendirilerek öğrencilerin sağlıklı tutum geliştirmesi desteklenir.</w:t>
            </w:r>
          </w:p>
        </w:tc>
      </w:tr>
    </w:tbl>
    <w:p w14:paraId="51BDF3BC" w14:textId="77777777" w:rsidR="00A63678" w:rsidRPr="006735BD" w:rsidRDefault="00A6367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6735BD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6735BD" w:rsidRDefault="00A63678" w:rsidP="006735BD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6735BD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6735BD" w:rsidRDefault="00A63678" w:rsidP="006735BD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6735BD" w:rsidRDefault="00356A3E" w:rsidP="006735BD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6735BD" w:rsidRDefault="007327B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6735BD" w:rsidRDefault="007327B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77777777" w:rsidR="007327B8" w:rsidRPr="006735BD" w:rsidRDefault="007327B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CBDD7DD" w14:textId="0ADA8146" w:rsidR="00A63678" w:rsidRPr="006735BD" w:rsidRDefault="007327B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3D6E9A">
        <w:rPr>
          <w:rFonts w:asciiTheme="minorHAnsi" w:hAnsiTheme="minorHAnsi" w:cstheme="minorHAnsi"/>
          <w:b/>
          <w:sz w:val="18"/>
          <w:szCs w:val="18"/>
        </w:rPr>
        <w:t xml:space="preserve">             </w:t>
      </w:r>
      <w:r w:rsidRPr="006735BD">
        <w:rPr>
          <w:rFonts w:asciiTheme="minorHAnsi" w:hAnsiTheme="minorHAnsi" w:cstheme="minorHAnsi"/>
          <w:b/>
          <w:sz w:val="18"/>
          <w:szCs w:val="18"/>
        </w:rPr>
        <w:t xml:space="preserve">   </w:t>
      </w:r>
      <w:r w:rsidR="00A63678" w:rsidRPr="006735BD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36061059" w:rsidR="00A63678" w:rsidRPr="006735BD" w:rsidRDefault="00A6367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6735BD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3D6E9A">
        <w:rPr>
          <w:rFonts w:asciiTheme="minorHAnsi" w:hAnsiTheme="minorHAnsi" w:cstheme="minorHAnsi"/>
          <w:b/>
          <w:sz w:val="18"/>
          <w:szCs w:val="18"/>
        </w:rPr>
        <w:t xml:space="preserve">     </w:t>
      </w:r>
      <w:bookmarkStart w:id="0" w:name="_GoBack"/>
      <w:bookmarkEnd w:id="0"/>
      <w:proofErr w:type="gramStart"/>
      <w:r w:rsidRPr="006735BD">
        <w:rPr>
          <w:rFonts w:asciiTheme="minorHAnsi" w:hAnsiTheme="minorHAnsi" w:cstheme="minorHAnsi"/>
          <w:b/>
          <w:sz w:val="18"/>
          <w:szCs w:val="18"/>
        </w:rPr>
        <w:t>......................</w:t>
      </w:r>
      <w:proofErr w:type="gramEnd"/>
    </w:p>
    <w:p w14:paraId="50713386" w14:textId="7B9E1CD0" w:rsidR="00F54805" w:rsidRPr="006735BD" w:rsidRDefault="00A63678" w:rsidP="006735BD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6735BD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Pr="006735BD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6735BD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6735BD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="003D6E9A">
        <w:rPr>
          <w:rFonts w:asciiTheme="minorHAnsi" w:hAnsiTheme="minorHAnsi" w:cstheme="minorHAnsi"/>
          <w:b/>
          <w:sz w:val="18"/>
          <w:szCs w:val="18"/>
        </w:rPr>
        <w:t xml:space="preserve">  </w:t>
      </w:r>
      <w:r w:rsidR="008D0AD5" w:rsidRPr="006735BD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Pr="006735BD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2E7CC86C" w:rsidR="007F233A" w:rsidRPr="006735BD" w:rsidRDefault="003A6297" w:rsidP="006735BD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  <w:r w:rsidRPr="006735BD">
        <w:rPr>
          <w:rFonts w:asciiTheme="minorHAnsi" w:hAnsiTheme="minorHAnsi" w:cstheme="minorHAnsi"/>
          <w:b/>
          <w:bCs/>
          <w:sz w:val="18"/>
          <w:szCs w:val="18"/>
        </w:rPr>
        <w:t xml:space="preserve">Diğer haftaların günlük planları için </w:t>
      </w:r>
      <w:hyperlink r:id="rId10" w:history="1">
        <w:r w:rsidRPr="006735BD">
          <w:rPr>
            <w:rStyle w:val="Kpr"/>
            <w:rFonts w:asciiTheme="minorHAnsi" w:hAnsiTheme="minorHAnsi" w:cstheme="minorHAnsi"/>
            <w:b/>
            <w:bCs/>
            <w:color w:val="auto"/>
            <w:sz w:val="18"/>
            <w:szCs w:val="18"/>
            <w:u w:val="none"/>
          </w:rPr>
          <w:t>www.fenusbilim.com</w:t>
        </w:r>
      </w:hyperlink>
      <w:r w:rsidRPr="006735BD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sectPr w:rsidR="007F233A" w:rsidRPr="006735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0"/>
  </w:num>
  <w:num w:numId="5">
    <w:abstractNumId w:val="32"/>
  </w:num>
  <w:num w:numId="6">
    <w:abstractNumId w:val="30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27"/>
  </w:num>
  <w:num w:numId="12">
    <w:abstractNumId w:val="10"/>
  </w:num>
  <w:num w:numId="13">
    <w:abstractNumId w:val="6"/>
  </w:num>
  <w:num w:numId="14">
    <w:abstractNumId w:val="24"/>
  </w:num>
  <w:num w:numId="15">
    <w:abstractNumId w:val="8"/>
  </w:num>
  <w:num w:numId="16">
    <w:abstractNumId w:val="18"/>
  </w:num>
  <w:num w:numId="17">
    <w:abstractNumId w:val="15"/>
  </w:num>
  <w:num w:numId="18">
    <w:abstractNumId w:val="26"/>
  </w:num>
  <w:num w:numId="19">
    <w:abstractNumId w:val="11"/>
  </w:num>
  <w:num w:numId="20">
    <w:abstractNumId w:val="29"/>
  </w:num>
  <w:num w:numId="21">
    <w:abstractNumId w:val="23"/>
  </w:num>
  <w:num w:numId="22">
    <w:abstractNumId w:val="9"/>
  </w:num>
  <w:num w:numId="23">
    <w:abstractNumId w:val="5"/>
  </w:num>
  <w:num w:numId="24">
    <w:abstractNumId w:val="12"/>
  </w:num>
  <w:num w:numId="25">
    <w:abstractNumId w:val="17"/>
  </w:num>
  <w:num w:numId="26">
    <w:abstractNumId w:val="1"/>
  </w:num>
  <w:num w:numId="27">
    <w:abstractNumId w:val="14"/>
  </w:num>
  <w:num w:numId="28">
    <w:abstractNumId w:val="21"/>
  </w:num>
  <w:num w:numId="29">
    <w:abstractNumId w:val="25"/>
  </w:num>
  <w:num w:numId="30">
    <w:abstractNumId w:val="22"/>
  </w:num>
  <w:num w:numId="31">
    <w:abstractNumId w:val="19"/>
  </w:num>
  <w:num w:numId="32">
    <w:abstractNumId w:val="4"/>
  </w:num>
  <w:num w:numId="33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688A"/>
    <w:rsid w:val="00097115"/>
    <w:rsid w:val="000A7DE1"/>
    <w:rsid w:val="000B1840"/>
    <w:rsid w:val="000B3197"/>
    <w:rsid w:val="000E692B"/>
    <w:rsid w:val="000F22E5"/>
    <w:rsid w:val="000F6D9A"/>
    <w:rsid w:val="001007E6"/>
    <w:rsid w:val="001058F7"/>
    <w:rsid w:val="00107C8A"/>
    <w:rsid w:val="001241B7"/>
    <w:rsid w:val="00135C2B"/>
    <w:rsid w:val="0015085D"/>
    <w:rsid w:val="00162900"/>
    <w:rsid w:val="00187745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40D06"/>
    <w:rsid w:val="00262945"/>
    <w:rsid w:val="00270CB8"/>
    <w:rsid w:val="002923CA"/>
    <w:rsid w:val="002A214B"/>
    <w:rsid w:val="002B31FE"/>
    <w:rsid w:val="002B52F4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84E72"/>
    <w:rsid w:val="00395E5C"/>
    <w:rsid w:val="003A5C35"/>
    <w:rsid w:val="003A6297"/>
    <w:rsid w:val="003D6E9A"/>
    <w:rsid w:val="003E49FB"/>
    <w:rsid w:val="003F1AE7"/>
    <w:rsid w:val="004029F9"/>
    <w:rsid w:val="00414187"/>
    <w:rsid w:val="00476398"/>
    <w:rsid w:val="00484BA0"/>
    <w:rsid w:val="00496E11"/>
    <w:rsid w:val="004A0F7B"/>
    <w:rsid w:val="004A74AF"/>
    <w:rsid w:val="004D43CC"/>
    <w:rsid w:val="004D69D9"/>
    <w:rsid w:val="004D757D"/>
    <w:rsid w:val="004E0E7C"/>
    <w:rsid w:val="004E7FA6"/>
    <w:rsid w:val="00507E2A"/>
    <w:rsid w:val="005451F9"/>
    <w:rsid w:val="00551969"/>
    <w:rsid w:val="00553685"/>
    <w:rsid w:val="00562ECC"/>
    <w:rsid w:val="00572724"/>
    <w:rsid w:val="00581A01"/>
    <w:rsid w:val="00586E50"/>
    <w:rsid w:val="005977B6"/>
    <w:rsid w:val="005A64BA"/>
    <w:rsid w:val="005B76DD"/>
    <w:rsid w:val="005D5FC3"/>
    <w:rsid w:val="005F6E7A"/>
    <w:rsid w:val="0060598A"/>
    <w:rsid w:val="006220B7"/>
    <w:rsid w:val="0062610C"/>
    <w:rsid w:val="00631C05"/>
    <w:rsid w:val="00635577"/>
    <w:rsid w:val="00672273"/>
    <w:rsid w:val="006735BD"/>
    <w:rsid w:val="00685E37"/>
    <w:rsid w:val="0068797B"/>
    <w:rsid w:val="006952E9"/>
    <w:rsid w:val="006B0278"/>
    <w:rsid w:val="006D72BE"/>
    <w:rsid w:val="007021CC"/>
    <w:rsid w:val="00731B00"/>
    <w:rsid w:val="007327B8"/>
    <w:rsid w:val="00751AA4"/>
    <w:rsid w:val="00786A1C"/>
    <w:rsid w:val="0079277A"/>
    <w:rsid w:val="007932B2"/>
    <w:rsid w:val="007B6603"/>
    <w:rsid w:val="007D2E26"/>
    <w:rsid w:val="007F233A"/>
    <w:rsid w:val="00802E79"/>
    <w:rsid w:val="00806059"/>
    <w:rsid w:val="00824015"/>
    <w:rsid w:val="00837E08"/>
    <w:rsid w:val="00844B35"/>
    <w:rsid w:val="008463EA"/>
    <w:rsid w:val="00875F0D"/>
    <w:rsid w:val="0087796F"/>
    <w:rsid w:val="00892FF1"/>
    <w:rsid w:val="00897468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55E8"/>
    <w:rsid w:val="00A231B7"/>
    <w:rsid w:val="00A401FA"/>
    <w:rsid w:val="00A56F26"/>
    <w:rsid w:val="00A602A4"/>
    <w:rsid w:val="00A63678"/>
    <w:rsid w:val="00A646EB"/>
    <w:rsid w:val="00A905F2"/>
    <w:rsid w:val="00AE550F"/>
    <w:rsid w:val="00B120A0"/>
    <w:rsid w:val="00B32ECC"/>
    <w:rsid w:val="00B6404C"/>
    <w:rsid w:val="00B7005A"/>
    <w:rsid w:val="00BA53B3"/>
    <w:rsid w:val="00BC085D"/>
    <w:rsid w:val="00BD0DC6"/>
    <w:rsid w:val="00BD5B47"/>
    <w:rsid w:val="00BD6C0E"/>
    <w:rsid w:val="00BE3BB4"/>
    <w:rsid w:val="00C0484C"/>
    <w:rsid w:val="00C27451"/>
    <w:rsid w:val="00C30EFC"/>
    <w:rsid w:val="00C330A9"/>
    <w:rsid w:val="00C52D12"/>
    <w:rsid w:val="00C63331"/>
    <w:rsid w:val="00CC4FD3"/>
    <w:rsid w:val="00CE275B"/>
    <w:rsid w:val="00CF597F"/>
    <w:rsid w:val="00D00E8D"/>
    <w:rsid w:val="00D07EA5"/>
    <w:rsid w:val="00D33E2F"/>
    <w:rsid w:val="00D504D5"/>
    <w:rsid w:val="00D71F82"/>
    <w:rsid w:val="00E23E6F"/>
    <w:rsid w:val="00E2550A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140D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fenusbilim.com/2021/02/12/5-sinif-gunluk-planla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BC8F3-9207-4042-ACB9-1FC81C258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1454</Words>
  <Characters>8288</Characters>
  <Application>Microsoft Office Word</Application>
  <DocSecurity>0</DocSecurity>
  <Lines>69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21</cp:revision>
  <dcterms:created xsi:type="dcterms:W3CDTF">2025-11-19T11:20:00Z</dcterms:created>
  <dcterms:modified xsi:type="dcterms:W3CDTF">2026-01-24T22:14:00Z</dcterms:modified>
</cp:coreProperties>
</file>