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384047" w14:textId="621574D9" w:rsidR="00A63678" w:rsidRPr="00E2729A" w:rsidRDefault="00A63678" w:rsidP="00E2729A">
      <w:pPr>
        <w:spacing w:after="0"/>
        <w:jc w:val="center"/>
        <w:rPr>
          <w:rFonts w:asciiTheme="minorHAnsi" w:hAnsiTheme="minorHAnsi" w:cstheme="minorHAnsi"/>
          <w:b/>
        </w:rPr>
      </w:pPr>
      <w:r w:rsidRPr="00E2729A">
        <w:rPr>
          <w:rFonts w:asciiTheme="minorHAnsi" w:hAnsiTheme="minorHAnsi" w:cstheme="minorHAnsi"/>
          <w:b/>
        </w:rPr>
        <w:t>202</w:t>
      </w:r>
      <w:r w:rsidR="006220B7" w:rsidRPr="00E2729A">
        <w:rPr>
          <w:rFonts w:asciiTheme="minorHAnsi" w:hAnsiTheme="minorHAnsi" w:cstheme="minorHAnsi"/>
          <w:b/>
        </w:rPr>
        <w:t>5</w:t>
      </w:r>
      <w:r w:rsidR="00C27451" w:rsidRPr="00E2729A">
        <w:rPr>
          <w:rFonts w:asciiTheme="minorHAnsi" w:hAnsiTheme="minorHAnsi" w:cstheme="minorHAnsi"/>
          <w:b/>
        </w:rPr>
        <w:t>-202</w:t>
      </w:r>
      <w:r w:rsidR="006220B7" w:rsidRPr="00E2729A">
        <w:rPr>
          <w:rFonts w:asciiTheme="minorHAnsi" w:hAnsiTheme="minorHAnsi" w:cstheme="minorHAnsi"/>
          <w:b/>
        </w:rPr>
        <w:t>6</w:t>
      </w:r>
      <w:r w:rsidR="005A30A4">
        <w:rPr>
          <w:rFonts w:asciiTheme="minorHAnsi" w:hAnsiTheme="minorHAnsi" w:cstheme="minorHAnsi"/>
          <w:b/>
        </w:rPr>
        <w:t xml:space="preserve"> EĞİTİM – ÖĞRETİM YILI </w:t>
      </w:r>
      <w:proofErr w:type="gramStart"/>
      <w:r w:rsidR="005A30A4">
        <w:rPr>
          <w:rFonts w:asciiTheme="minorHAnsi" w:hAnsiTheme="minorHAnsi" w:cstheme="minorHAnsi"/>
          <w:b/>
        </w:rPr>
        <w:t>…………</w:t>
      </w:r>
      <w:proofErr w:type="gramEnd"/>
      <w:r w:rsidR="00C27451" w:rsidRPr="00E2729A">
        <w:rPr>
          <w:rFonts w:asciiTheme="minorHAnsi" w:hAnsiTheme="minorHAnsi" w:cstheme="minorHAnsi"/>
          <w:b/>
        </w:rPr>
        <w:t xml:space="preserve"> </w:t>
      </w:r>
      <w:r w:rsidRPr="00E2729A">
        <w:rPr>
          <w:rFonts w:asciiTheme="minorHAnsi" w:hAnsiTheme="minorHAnsi" w:cstheme="minorHAnsi"/>
          <w:b/>
        </w:rPr>
        <w:t xml:space="preserve">OKULU </w:t>
      </w:r>
      <w:r w:rsidR="00E2550A" w:rsidRPr="00E2729A">
        <w:rPr>
          <w:rFonts w:asciiTheme="minorHAnsi" w:hAnsiTheme="minorHAnsi" w:cstheme="minorHAnsi"/>
          <w:b/>
        </w:rPr>
        <w:t>6</w:t>
      </w:r>
      <w:r w:rsidRPr="00E2729A">
        <w:rPr>
          <w:rFonts w:asciiTheme="minorHAnsi" w:hAnsiTheme="minorHAnsi" w:cstheme="minorHAnsi"/>
          <w:b/>
        </w:rPr>
        <w:t xml:space="preserve">. </w:t>
      </w:r>
      <w:r w:rsidR="006220B7" w:rsidRPr="00E2729A">
        <w:rPr>
          <w:rFonts w:asciiTheme="minorHAnsi" w:hAnsiTheme="minorHAnsi" w:cstheme="minorHAnsi"/>
          <w:b/>
        </w:rPr>
        <w:t>SINIFLAR FEN</w:t>
      </w:r>
      <w:r w:rsidRPr="00E2729A">
        <w:rPr>
          <w:rFonts w:asciiTheme="minorHAnsi" w:hAnsiTheme="minorHAnsi" w:cstheme="minorHAnsi"/>
          <w:b/>
        </w:rPr>
        <w:t xml:space="preserve"> BİLİMLERİ DERSİ GÜNLÜK DERS PLÂNI</w:t>
      </w:r>
    </w:p>
    <w:p w14:paraId="3A06CD5E" w14:textId="4D9CBA02" w:rsidR="00A63678" w:rsidRPr="00E2729A" w:rsidRDefault="00A63678" w:rsidP="00E2729A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E2729A">
        <w:rPr>
          <w:rFonts w:asciiTheme="minorHAnsi" w:hAnsiTheme="minorHAnsi" w:cstheme="minorHAnsi"/>
          <w:b/>
          <w:sz w:val="18"/>
          <w:szCs w:val="18"/>
        </w:rPr>
        <w:t>I.BÖLÜM</w:t>
      </w:r>
      <w:r w:rsidR="009C6E8A" w:rsidRPr="00E2729A">
        <w:rPr>
          <w:rFonts w:asciiTheme="minorHAnsi" w:hAnsiTheme="minorHAnsi" w:cstheme="minorHAnsi"/>
          <w:b/>
          <w:sz w:val="18"/>
          <w:szCs w:val="18"/>
        </w:rPr>
        <w:t xml:space="preserve">: </w:t>
      </w:r>
      <w:r w:rsidR="0004537F" w:rsidRPr="00E2729A">
        <w:rPr>
          <w:rFonts w:asciiTheme="minorHAnsi" w:hAnsiTheme="minorHAnsi" w:cstheme="minorHAnsi"/>
          <w:b/>
          <w:sz w:val="18"/>
          <w:szCs w:val="18"/>
        </w:rPr>
        <w:t>DERS BİLGİSİ</w:t>
      </w:r>
    </w:p>
    <w:tbl>
      <w:tblPr>
        <w:tblW w:w="1094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98"/>
        <w:gridCol w:w="4752"/>
        <w:gridCol w:w="3292"/>
      </w:tblGrid>
      <w:tr w:rsidR="00E2729A" w:rsidRPr="00E2729A" w14:paraId="5B51F998" w14:textId="77777777" w:rsidTr="0004537F">
        <w:trPr>
          <w:trHeight w:val="294"/>
          <w:jc w:val="center"/>
        </w:trPr>
        <w:tc>
          <w:tcPr>
            <w:tcW w:w="2898" w:type="dxa"/>
          </w:tcPr>
          <w:p w14:paraId="3201665E" w14:textId="6659F6DA" w:rsidR="00685E37" w:rsidRPr="00E2729A" w:rsidRDefault="00685E37" w:rsidP="00E2729A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E2729A">
              <w:rPr>
                <w:rFonts w:asciiTheme="minorHAnsi" w:hAnsiTheme="minorHAnsi" w:cstheme="minorHAnsi"/>
                <w:b/>
                <w:sz w:val="18"/>
                <w:szCs w:val="18"/>
              </w:rPr>
              <w:t>Dersin Adı</w:t>
            </w:r>
          </w:p>
        </w:tc>
        <w:tc>
          <w:tcPr>
            <w:tcW w:w="4752" w:type="dxa"/>
          </w:tcPr>
          <w:p w14:paraId="7AC0E81B" w14:textId="2F0599E2" w:rsidR="00685E37" w:rsidRPr="00E2729A" w:rsidRDefault="00395E5C" w:rsidP="00E2729A">
            <w:pPr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E2729A">
              <w:rPr>
                <w:rFonts w:asciiTheme="minorHAnsi" w:eastAsiaTheme="minorEastAsia" w:hAnsiTheme="minorHAnsi" w:cstheme="minorHAnsi"/>
                <w:sz w:val="18"/>
                <w:szCs w:val="18"/>
              </w:rPr>
              <w:t>Fen Bilimleri</w:t>
            </w:r>
          </w:p>
        </w:tc>
        <w:tc>
          <w:tcPr>
            <w:tcW w:w="3292" w:type="dxa"/>
          </w:tcPr>
          <w:p w14:paraId="55954A58" w14:textId="7AF58240" w:rsidR="00685E37" w:rsidRPr="00E2729A" w:rsidRDefault="0004537F" w:rsidP="00E2729A">
            <w:pPr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E2729A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Tarih: </w:t>
            </w:r>
            <w:r w:rsidR="003C74FB" w:rsidRPr="00E2729A">
              <w:rPr>
                <w:rFonts w:asciiTheme="minorHAnsi" w:hAnsiTheme="minorHAnsi" w:cstheme="minorHAnsi"/>
                <w:b/>
                <w:sz w:val="18"/>
                <w:szCs w:val="18"/>
              </w:rPr>
              <w:t>1-7 Aralık 2025</w:t>
            </w:r>
          </w:p>
        </w:tc>
      </w:tr>
      <w:tr w:rsidR="00E2729A" w:rsidRPr="00E2729A" w14:paraId="0D773408" w14:textId="77777777" w:rsidTr="0004537F">
        <w:trPr>
          <w:trHeight w:val="311"/>
          <w:jc w:val="center"/>
        </w:trPr>
        <w:tc>
          <w:tcPr>
            <w:tcW w:w="2898" w:type="dxa"/>
          </w:tcPr>
          <w:p w14:paraId="72E11E13" w14:textId="1CE02A9E" w:rsidR="0004537F" w:rsidRPr="00E2729A" w:rsidRDefault="0004537F" w:rsidP="00E2729A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E2729A">
              <w:rPr>
                <w:rFonts w:asciiTheme="minorHAnsi" w:hAnsiTheme="minorHAnsi" w:cstheme="minorHAnsi"/>
                <w:b/>
                <w:sz w:val="18"/>
                <w:szCs w:val="18"/>
              </w:rPr>
              <w:t>Sınıf</w:t>
            </w:r>
          </w:p>
        </w:tc>
        <w:tc>
          <w:tcPr>
            <w:tcW w:w="4752" w:type="dxa"/>
          </w:tcPr>
          <w:p w14:paraId="4C201CB6" w14:textId="7BF6D5BF" w:rsidR="0004537F" w:rsidRPr="00E2729A" w:rsidRDefault="00E2550A" w:rsidP="00E2729A">
            <w:pPr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E2729A">
              <w:rPr>
                <w:rFonts w:asciiTheme="minorHAnsi" w:eastAsiaTheme="minorEastAsia" w:hAnsiTheme="minorHAnsi" w:cstheme="minorHAnsi"/>
                <w:sz w:val="18"/>
                <w:szCs w:val="18"/>
              </w:rPr>
              <w:t>6</w:t>
            </w:r>
            <w:r w:rsidR="0004537F" w:rsidRPr="00E2729A">
              <w:rPr>
                <w:rFonts w:asciiTheme="minorHAnsi" w:eastAsiaTheme="minorEastAsia" w:hAnsiTheme="minorHAnsi" w:cstheme="minorHAnsi"/>
                <w:sz w:val="18"/>
                <w:szCs w:val="18"/>
              </w:rPr>
              <w:t>. Sınıf</w:t>
            </w:r>
          </w:p>
        </w:tc>
        <w:tc>
          <w:tcPr>
            <w:tcW w:w="3292" w:type="dxa"/>
          </w:tcPr>
          <w:p w14:paraId="414BA149" w14:textId="5FF4F59C" w:rsidR="0004537F" w:rsidRPr="00E2729A" w:rsidRDefault="0004537F" w:rsidP="00E2729A">
            <w:pPr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E2729A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Süre:</w:t>
            </w:r>
            <w:r w:rsidRPr="00E2729A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4 saat</w:t>
            </w:r>
          </w:p>
        </w:tc>
      </w:tr>
      <w:tr w:rsidR="00E2729A" w:rsidRPr="00E2729A" w14:paraId="172CAC16" w14:textId="77777777" w:rsidTr="00923F63">
        <w:trPr>
          <w:trHeight w:val="294"/>
          <w:jc w:val="center"/>
        </w:trPr>
        <w:tc>
          <w:tcPr>
            <w:tcW w:w="2898" w:type="dxa"/>
          </w:tcPr>
          <w:p w14:paraId="3113C776" w14:textId="00BD4313" w:rsidR="002006FE" w:rsidRPr="00E2729A" w:rsidRDefault="002006FE" w:rsidP="00E2729A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E2729A">
              <w:rPr>
                <w:rFonts w:asciiTheme="minorHAnsi" w:hAnsiTheme="minorHAnsi" w:cstheme="minorHAnsi"/>
                <w:b/>
                <w:sz w:val="18"/>
                <w:szCs w:val="18"/>
              </w:rPr>
              <w:t>Ünitenin Adı</w:t>
            </w:r>
          </w:p>
        </w:tc>
        <w:tc>
          <w:tcPr>
            <w:tcW w:w="8044" w:type="dxa"/>
            <w:gridSpan w:val="2"/>
          </w:tcPr>
          <w:p w14:paraId="5ED7C851" w14:textId="2F2180B7" w:rsidR="002006FE" w:rsidRPr="00E2729A" w:rsidRDefault="003C74FB" w:rsidP="00E2729A">
            <w:pPr>
              <w:spacing w:after="0"/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</w:pPr>
            <w:r w:rsidRPr="00E2729A"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  <w:t>IŞIĞIN YANSIMASI VE RENKLER</w:t>
            </w:r>
          </w:p>
        </w:tc>
      </w:tr>
      <w:tr w:rsidR="00E2729A" w:rsidRPr="00E2729A" w14:paraId="3E561861" w14:textId="77777777" w:rsidTr="00923F63">
        <w:trPr>
          <w:trHeight w:val="311"/>
          <w:jc w:val="center"/>
        </w:trPr>
        <w:tc>
          <w:tcPr>
            <w:tcW w:w="2898" w:type="dxa"/>
          </w:tcPr>
          <w:p w14:paraId="27D2879C" w14:textId="1B595528" w:rsidR="00F1617F" w:rsidRPr="00E2729A" w:rsidRDefault="00F1617F" w:rsidP="00E2729A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E2729A">
              <w:rPr>
                <w:rFonts w:asciiTheme="minorHAnsi" w:hAnsiTheme="minorHAnsi" w:cstheme="minorHAnsi"/>
                <w:b/>
                <w:sz w:val="18"/>
                <w:szCs w:val="18"/>
              </w:rPr>
              <w:t>Konular</w:t>
            </w:r>
          </w:p>
        </w:tc>
        <w:tc>
          <w:tcPr>
            <w:tcW w:w="8044" w:type="dxa"/>
            <w:gridSpan w:val="2"/>
          </w:tcPr>
          <w:p w14:paraId="52A92750" w14:textId="2A4EC541" w:rsidR="003C74FB" w:rsidRPr="00E2729A" w:rsidRDefault="003C74FB" w:rsidP="00E2729A">
            <w:pPr>
              <w:spacing w:after="0"/>
              <w:ind w:right="113"/>
              <w:rPr>
                <w:rFonts w:cs="Calibri"/>
                <w:sz w:val="18"/>
                <w:szCs w:val="18"/>
              </w:rPr>
            </w:pPr>
            <w:r w:rsidRPr="00E2729A">
              <w:rPr>
                <w:rFonts w:cs="Calibri"/>
                <w:sz w:val="18"/>
                <w:szCs w:val="18"/>
              </w:rPr>
              <w:t>Işığın Yansıması</w:t>
            </w:r>
          </w:p>
        </w:tc>
      </w:tr>
      <w:tr w:rsidR="00E2729A" w:rsidRPr="00E2729A" w14:paraId="022AB9F2" w14:textId="77777777" w:rsidTr="00E2729A">
        <w:trPr>
          <w:trHeight w:val="1276"/>
          <w:jc w:val="center"/>
        </w:trPr>
        <w:tc>
          <w:tcPr>
            <w:tcW w:w="2898" w:type="dxa"/>
          </w:tcPr>
          <w:p w14:paraId="20735657" w14:textId="77777777" w:rsidR="00FF1B10" w:rsidRPr="00E2729A" w:rsidRDefault="00FF1B10" w:rsidP="00E2729A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E2729A">
              <w:rPr>
                <w:rFonts w:asciiTheme="minorHAnsi" w:hAnsiTheme="minorHAnsi" w:cstheme="minorHAnsi"/>
                <w:b/>
                <w:sz w:val="18"/>
                <w:szCs w:val="18"/>
              </w:rPr>
              <w:t>Öğrenme Çıktısı</w:t>
            </w:r>
          </w:p>
          <w:p w14:paraId="07F225CC" w14:textId="189A080A" w:rsidR="00FF1B10" w:rsidRPr="00E2729A" w:rsidRDefault="00FF1B10" w:rsidP="00E2729A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E2729A">
              <w:rPr>
                <w:rFonts w:asciiTheme="minorHAnsi" w:hAnsiTheme="minorHAnsi" w:cstheme="minorHAnsi"/>
                <w:i/>
                <w:sz w:val="18"/>
                <w:szCs w:val="18"/>
              </w:rPr>
              <w:t>Süreç Bileşenleri</w:t>
            </w:r>
          </w:p>
        </w:tc>
        <w:tc>
          <w:tcPr>
            <w:tcW w:w="8044" w:type="dxa"/>
            <w:gridSpan w:val="2"/>
          </w:tcPr>
          <w:p w14:paraId="285157FE" w14:textId="1A26B4CD" w:rsidR="00FF1B10" w:rsidRPr="00E2729A" w:rsidRDefault="00FF1B10" w:rsidP="00E2729A">
            <w:pPr>
              <w:spacing w:after="0"/>
              <w:rPr>
                <w:rFonts w:cs="Calibri"/>
                <w:b/>
                <w:bCs/>
                <w:sz w:val="18"/>
                <w:szCs w:val="18"/>
              </w:rPr>
            </w:pPr>
            <w:r w:rsidRPr="00E2729A">
              <w:rPr>
                <w:rFonts w:cs="Calibri"/>
                <w:b/>
                <w:bCs/>
                <w:sz w:val="18"/>
                <w:szCs w:val="18"/>
              </w:rPr>
              <w:t>FB.6.4.1.1. Işığın farklı yüzeylerdeki yansıma olaylarına ilişkin bilimsel çıkarım</w:t>
            </w:r>
            <w:hyperlink r:id="rId7" w:history="1">
              <w:r w:rsidRPr="00E2729A">
                <w:rPr>
                  <w:rStyle w:val="Kpr"/>
                  <w:rFonts w:cs="Calibri"/>
                  <w:b/>
                  <w:bCs/>
                  <w:color w:val="auto"/>
                  <w:sz w:val="18"/>
                  <w:szCs w:val="18"/>
                  <w:u w:val="none"/>
                </w:rPr>
                <w:t xml:space="preserve"> yapabilme</w:t>
              </w:r>
            </w:hyperlink>
          </w:p>
          <w:p w14:paraId="54F82173" w14:textId="77777777" w:rsidR="00FF1B10" w:rsidRPr="00E2729A" w:rsidRDefault="00FF1B10" w:rsidP="00E2729A">
            <w:pPr>
              <w:spacing w:after="0"/>
              <w:rPr>
                <w:rFonts w:cs="Calibri"/>
                <w:b/>
                <w:bCs/>
                <w:sz w:val="18"/>
                <w:szCs w:val="18"/>
              </w:rPr>
            </w:pPr>
            <w:r w:rsidRPr="00E2729A">
              <w:rPr>
                <w:rFonts w:cs="Calibri"/>
                <w:b/>
                <w:bCs/>
                <w:sz w:val="18"/>
                <w:szCs w:val="18"/>
              </w:rPr>
              <w:t>Süreç Bileşenleri:</w:t>
            </w:r>
          </w:p>
          <w:p w14:paraId="4458649E" w14:textId="77777777" w:rsidR="00FF4946" w:rsidRPr="00E2729A" w:rsidRDefault="00FF4946" w:rsidP="00E2729A">
            <w:pPr>
              <w:spacing w:after="0"/>
              <w:rPr>
                <w:rFonts w:cs="Calibri"/>
                <w:sz w:val="18"/>
                <w:szCs w:val="18"/>
              </w:rPr>
            </w:pPr>
            <w:r w:rsidRPr="00E2729A">
              <w:rPr>
                <w:rFonts w:cs="Calibri"/>
                <w:sz w:val="18"/>
                <w:szCs w:val="18"/>
              </w:rPr>
              <w:t xml:space="preserve">a) Işığın farklı yüzeylerdeki yansıma olaylarının niteliklerini tanımlar. </w:t>
            </w:r>
          </w:p>
          <w:p w14:paraId="0E18E1D6" w14:textId="77777777" w:rsidR="00FF4946" w:rsidRPr="00E2729A" w:rsidRDefault="00FF4946" w:rsidP="00E2729A">
            <w:pPr>
              <w:spacing w:after="0"/>
              <w:rPr>
                <w:rFonts w:cs="Calibri"/>
                <w:sz w:val="18"/>
                <w:szCs w:val="18"/>
              </w:rPr>
            </w:pPr>
            <w:r w:rsidRPr="00E2729A">
              <w:rPr>
                <w:rFonts w:cs="Calibri"/>
                <w:sz w:val="18"/>
                <w:szCs w:val="18"/>
              </w:rPr>
              <w:t xml:space="preserve">b) Işığın farklı yüzeylerdeki yansıma olayları ile ilgili topladığı verileri kaydeder. </w:t>
            </w:r>
          </w:p>
          <w:p w14:paraId="6FA0AD71" w14:textId="6B9C7973" w:rsidR="00FF1B10" w:rsidRPr="00E2729A" w:rsidRDefault="00FF4946" w:rsidP="00E2729A">
            <w:pPr>
              <w:spacing w:after="0"/>
              <w:rPr>
                <w:rFonts w:cs="Calibri"/>
                <w:sz w:val="18"/>
                <w:szCs w:val="18"/>
              </w:rPr>
            </w:pPr>
            <w:r w:rsidRPr="00E2729A">
              <w:rPr>
                <w:rFonts w:cs="Calibri"/>
                <w:sz w:val="18"/>
                <w:szCs w:val="18"/>
              </w:rPr>
              <w:t>c) Işığın farklı yüzeylerdeki yansımasını düzgün ve dağınık yansıma olarak değerlendirir.</w:t>
            </w:r>
          </w:p>
        </w:tc>
      </w:tr>
    </w:tbl>
    <w:p w14:paraId="2E21F028" w14:textId="2A7B45B9" w:rsidR="00FB6068" w:rsidRPr="00E2729A" w:rsidRDefault="00FB6068" w:rsidP="00E2729A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E2729A">
        <w:rPr>
          <w:rFonts w:asciiTheme="minorHAnsi" w:hAnsiTheme="minorHAnsi" w:cstheme="minorHAnsi"/>
          <w:b/>
          <w:sz w:val="18"/>
          <w:szCs w:val="18"/>
        </w:rPr>
        <w:t xml:space="preserve">II. </w:t>
      </w:r>
      <w:r w:rsidR="009C6E8A" w:rsidRPr="00E2729A">
        <w:rPr>
          <w:rFonts w:asciiTheme="minorHAnsi" w:hAnsiTheme="minorHAnsi" w:cstheme="minorHAnsi"/>
          <w:b/>
          <w:sz w:val="18"/>
          <w:szCs w:val="18"/>
        </w:rPr>
        <w:t>BÖLÜM:</w:t>
      </w:r>
      <w:r w:rsidRPr="00E2729A">
        <w:rPr>
          <w:rFonts w:asciiTheme="minorHAnsi" w:hAnsiTheme="minorHAnsi" w:cstheme="minorHAnsi"/>
          <w:b/>
          <w:sz w:val="18"/>
          <w:szCs w:val="18"/>
        </w:rPr>
        <w:t xml:space="preserve"> PROGRAMLAR ARASI BİLEŞENLER</w:t>
      </w:r>
    </w:p>
    <w:tbl>
      <w:tblPr>
        <w:tblW w:w="108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0"/>
        <w:gridCol w:w="8045"/>
      </w:tblGrid>
      <w:tr w:rsidR="00E2729A" w:rsidRPr="00E2729A" w14:paraId="171474B7" w14:textId="77777777" w:rsidTr="00314CAA">
        <w:trPr>
          <w:trHeight w:val="621"/>
          <w:jc w:val="center"/>
        </w:trPr>
        <w:tc>
          <w:tcPr>
            <w:tcW w:w="2830" w:type="dxa"/>
            <w:vAlign w:val="center"/>
          </w:tcPr>
          <w:p w14:paraId="4119A7C2" w14:textId="058794C8" w:rsidR="00314CAA" w:rsidRPr="00E2729A" w:rsidRDefault="00314CAA" w:rsidP="00E2729A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E2729A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Sosyal- Duygusal Öğrenme Becerileri</w:t>
            </w:r>
          </w:p>
        </w:tc>
        <w:tc>
          <w:tcPr>
            <w:tcW w:w="8045" w:type="dxa"/>
            <w:vAlign w:val="center"/>
          </w:tcPr>
          <w:p w14:paraId="578EA9C9" w14:textId="7A62A085" w:rsidR="00314CAA" w:rsidRPr="00E2729A" w:rsidRDefault="00314CAA" w:rsidP="00E2729A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2729A">
              <w:rPr>
                <w:rFonts w:asciiTheme="minorHAnsi" w:hAnsiTheme="minorHAnsi" w:cstheme="minorHAnsi"/>
                <w:sz w:val="18"/>
                <w:szCs w:val="18"/>
              </w:rPr>
              <w:t xml:space="preserve">SDB1.1. Kendini Tanıma (Öz Farkındalık), SDB1.2. Kendini Düzenleme (Öz Düzenleme), SDB2.1. İletişim, SDB2.2. İş Birliği       </w:t>
            </w:r>
          </w:p>
        </w:tc>
      </w:tr>
      <w:tr w:rsidR="00E2729A" w:rsidRPr="00E2729A" w14:paraId="217AF9CA" w14:textId="77777777" w:rsidTr="00FC388F">
        <w:trPr>
          <w:trHeight w:val="763"/>
          <w:jc w:val="center"/>
        </w:trPr>
        <w:tc>
          <w:tcPr>
            <w:tcW w:w="2830" w:type="dxa"/>
            <w:vAlign w:val="center"/>
          </w:tcPr>
          <w:p w14:paraId="2D1D6619" w14:textId="1C45A17B" w:rsidR="008C3A36" w:rsidRPr="00E2729A" w:rsidRDefault="008C3A36" w:rsidP="00E2729A">
            <w:pPr>
              <w:spacing w:after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E2729A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Değerler</w:t>
            </w:r>
          </w:p>
        </w:tc>
        <w:tc>
          <w:tcPr>
            <w:tcW w:w="8045" w:type="dxa"/>
            <w:vAlign w:val="center"/>
          </w:tcPr>
          <w:p w14:paraId="5BE2A905" w14:textId="644BFC28" w:rsidR="008C3A36" w:rsidRPr="00E2729A" w:rsidRDefault="008C3A36" w:rsidP="00E2729A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2729A">
              <w:rPr>
                <w:rFonts w:asciiTheme="minorHAnsi" w:hAnsiTheme="minorHAnsi" w:cstheme="minorHAnsi"/>
                <w:sz w:val="18"/>
                <w:szCs w:val="18"/>
              </w:rPr>
              <w:t xml:space="preserve">D1. Adalet, D3. Çalışkanlık, D6. Dürüstlük, D7. Estetik, D8. Mahremiyet, D16. Sorumluluk, D19. </w:t>
            </w:r>
            <w:r w:rsidR="0090610D" w:rsidRPr="00E2729A">
              <w:rPr>
                <w:rFonts w:asciiTheme="minorHAnsi" w:hAnsiTheme="minorHAnsi" w:cstheme="minorHAnsi"/>
                <w:sz w:val="18"/>
                <w:szCs w:val="18"/>
              </w:rPr>
              <w:t>Vatanseverlik, D</w:t>
            </w:r>
            <w:r w:rsidRPr="00E2729A">
              <w:rPr>
                <w:rFonts w:asciiTheme="minorHAnsi" w:hAnsiTheme="minorHAnsi" w:cstheme="minorHAnsi"/>
                <w:sz w:val="18"/>
                <w:szCs w:val="18"/>
              </w:rPr>
              <w:t>20. Yardımseverlik</w:t>
            </w:r>
          </w:p>
        </w:tc>
      </w:tr>
      <w:tr w:rsidR="00E2729A" w:rsidRPr="00E2729A" w14:paraId="32854FA8" w14:textId="77777777" w:rsidTr="00FB6068">
        <w:trPr>
          <w:trHeight w:val="533"/>
          <w:jc w:val="center"/>
        </w:trPr>
        <w:tc>
          <w:tcPr>
            <w:tcW w:w="2830" w:type="dxa"/>
            <w:vAlign w:val="center"/>
          </w:tcPr>
          <w:p w14:paraId="4CC1B39D" w14:textId="4B34DF16" w:rsidR="008C3A36" w:rsidRPr="00E2729A" w:rsidRDefault="008C3A36" w:rsidP="00E2729A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E2729A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Okuryazarlık Becerileri</w:t>
            </w:r>
          </w:p>
        </w:tc>
        <w:tc>
          <w:tcPr>
            <w:tcW w:w="8045" w:type="dxa"/>
          </w:tcPr>
          <w:p w14:paraId="3E14797C" w14:textId="52C0CBED" w:rsidR="008C3A36" w:rsidRPr="00E2729A" w:rsidRDefault="0090610D" w:rsidP="00E2729A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2729A">
              <w:rPr>
                <w:rFonts w:asciiTheme="minorHAnsi" w:hAnsiTheme="minorHAnsi" w:cstheme="minorHAnsi"/>
                <w:sz w:val="18"/>
                <w:szCs w:val="18"/>
              </w:rPr>
              <w:t>OB1. Bilgi Okuryazarlığı, OB2. Dijital Okuryazarlık, OB7. Veri Okuryazarlığı</w:t>
            </w:r>
          </w:p>
        </w:tc>
      </w:tr>
    </w:tbl>
    <w:p w14:paraId="3C2C2FFD" w14:textId="6706F350" w:rsidR="00A63678" w:rsidRPr="00E2729A" w:rsidRDefault="00FB6068" w:rsidP="00E2729A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E2729A">
        <w:rPr>
          <w:rFonts w:asciiTheme="minorHAnsi" w:hAnsiTheme="minorHAnsi" w:cstheme="minorHAnsi"/>
          <w:b/>
          <w:sz w:val="18"/>
          <w:szCs w:val="18"/>
        </w:rPr>
        <w:t>I</w:t>
      </w:r>
      <w:r w:rsidR="00A63678" w:rsidRPr="00E2729A">
        <w:rPr>
          <w:rFonts w:asciiTheme="minorHAnsi" w:hAnsiTheme="minorHAnsi" w:cstheme="minorHAnsi"/>
          <w:b/>
          <w:sz w:val="18"/>
          <w:szCs w:val="18"/>
        </w:rPr>
        <w:t>II.BÖLÜM</w:t>
      </w:r>
      <w:r w:rsidR="002923CA" w:rsidRPr="00E2729A">
        <w:rPr>
          <w:rFonts w:asciiTheme="minorHAnsi" w:hAnsiTheme="minorHAnsi" w:cstheme="minorHAnsi"/>
          <w:b/>
          <w:sz w:val="18"/>
          <w:szCs w:val="18"/>
        </w:rPr>
        <w:t xml:space="preserve">: </w:t>
      </w:r>
      <w:r w:rsidRPr="00E2729A">
        <w:rPr>
          <w:rFonts w:asciiTheme="minorHAnsi" w:hAnsiTheme="minorHAnsi" w:cstheme="minorHAnsi"/>
          <w:b/>
          <w:sz w:val="18"/>
          <w:szCs w:val="18"/>
        </w:rPr>
        <w:t>ÖĞRENME-ÖĞRETME YAŞANTILARI</w:t>
      </w:r>
    </w:p>
    <w:tbl>
      <w:tblPr>
        <w:tblW w:w="108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681"/>
        <w:gridCol w:w="7194"/>
      </w:tblGrid>
      <w:tr w:rsidR="00E2729A" w:rsidRPr="00E2729A" w14:paraId="6DE5BB95" w14:textId="77777777" w:rsidTr="00984A92">
        <w:trPr>
          <w:trHeight w:val="621"/>
          <w:jc w:val="center"/>
        </w:trPr>
        <w:tc>
          <w:tcPr>
            <w:tcW w:w="3681" w:type="dxa"/>
            <w:vAlign w:val="center"/>
          </w:tcPr>
          <w:p w14:paraId="602F87AA" w14:textId="77777777" w:rsidR="00984A92" w:rsidRPr="00E2729A" w:rsidRDefault="00984A92" w:rsidP="00E2729A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E2729A">
              <w:rPr>
                <w:rFonts w:asciiTheme="minorHAnsi" w:hAnsiTheme="minorHAnsi" w:cstheme="minorHAnsi"/>
                <w:b/>
                <w:sz w:val="18"/>
                <w:szCs w:val="18"/>
              </w:rPr>
              <w:t>Basamak</w:t>
            </w:r>
          </w:p>
          <w:p w14:paraId="0639C3CC" w14:textId="6D2FC91F" w:rsidR="00984A92" w:rsidRPr="00E2729A" w:rsidRDefault="00984A92" w:rsidP="00E2729A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E2729A">
              <w:rPr>
                <w:rFonts w:asciiTheme="minorHAnsi" w:hAnsiTheme="minorHAnsi" w:cstheme="minorHAnsi"/>
                <w:b/>
                <w:sz w:val="18"/>
                <w:szCs w:val="18"/>
              </w:rPr>
              <w:t>Özellik (Bu kriterleri dikkate alınız)</w:t>
            </w:r>
          </w:p>
        </w:tc>
        <w:tc>
          <w:tcPr>
            <w:tcW w:w="7194" w:type="dxa"/>
            <w:vAlign w:val="center"/>
          </w:tcPr>
          <w:p w14:paraId="79799A22" w14:textId="77777777" w:rsidR="00984A92" w:rsidRPr="00E2729A" w:rsidRDefault="00984A92" w:rsidP="00E2729A">
            <w:pPr>
              <w:spacing w:after="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E2729A">
              <w:rPr>
                <w:rFonts w:asciiTheme="minorHAnsi" w:hAnsiTheme="minorHAnsi" w:cstheme="minorHAnsi"/>
                <w:b/>
                <w:sz w:val="18"/>
                <w:szCs w:val="18"/>
              </w:rPr>
              <w:t>Uygulama</w:t>
            </w:r>
          </w:p>
          <w:p w14:paraId="71192D24" w14:textId="491AF98B" w:rsidR="00984A92" w:rsidRPr="00E2729A" w:rsidRDefault="00984A92" w:rsidP="00E2729A">
            <w:pPr>
              <w:spacing w:after="0"/>
              <w:jc w:val="center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E2729A">
              <w:rPr>
                <w:rFonts w:asciiTheme="minorHAnsi" w:hAnsiTheme="minorHAnsi" w:cstheme="minorHAnsi"/>
                <w:b/>
                <w:sz w:val="18"/>
                <w:szCs w:val="18"/>
              </w:rPr>
              <w:t>(İçeriğinizi bu kısma oluşturunuz)</w:t>
            </w:r>
          </w:p>
        </w:tc>
      </w:tr>
      <w:tr w:rsidR="00E2729A" w:rsidRPr="00E2729A" w14:paraId="4B45BC9A" w14:textId="77777777" w:rsidTr="00984A92">
        <w:trPr>
          <w:trHeight w:val="763"/>
          <w:jc w:val="center"/>
        </w:trPr>
        <w:tc>
          <w:tcPr>
            <w:tcW w:w="3681" w:type="dxa"/>
            <w:vAlign w:val="center"/>
          </w:tcPr>
          <w:p w14:paraId="459C7E00" w14:textId="53D54CA3" w:rsidR="00984A92" w:rsidRPr="00E2729A" w:rsidRDefault="00984A92" w:rsidP="00E2729A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E2729A">
              <w:rPr>
                <w:rFonts w:asciiTheme="minorHAnsi" w:hAnsiTheme="minorHAnsi" w:cstheme="minorHAnsi"/>
                <w:b/>
                <w:sz w:val="18"/>
                <w:szCs w:val="18"/>
              </w:rPr>
              <w:t>İlişkilendirme Aşaması</w:t>
            </w:r>
          </w:p>
          <w:p w14:paraId="1F9AA7A2" w14:textId="77777777" w:rsidR="00984A92" w:rsidRPr="00E2729A" w:rsidRDefault="00984A92" w:rsidP="00E2729A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2729A">
              <w:rPr>
                <w:rFonts w:asciiTheme="minorHAnsi" w:hAnsiTheme="minorHAnsi" w:cstheme="minorHAnsi"/>
                <w:sz w:val="18"/>
                <w:szCs w:val="18"/>
              </w:rPr>
              <w:t>En güçlü bağlamsal öğretim stratejisi olan bu aşamada;</w:t>
            </w:r>
          </w:p>
          <w:p w14:paraId="0B1DBF55" w14:textId="77777777" w:rsidR="00984A92" w:rsidRPr="00E2729A" w:rsidRDefault="00984A92" w:rsidP="00E2729A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2729A">
              <w:rPr>
                <w:rFonts w:asciiTheme="minorHAnsi" w:hAnsiTheme="minorHAnsi" w:cstheme="minorHAnsi"/>
                <w:sz w:val="18"/>
                <w:szCs w:val="18"/>
              </w:rPr>
              <w:t>Öğrencinin dikkatini konuya çek</w:t>
            </w:r>
          </w:p>
          <w:p w14:paraId="0F41CC51" w14:textId="77777777" w:rsidR="00984A92" w:rsidRPr="00E2729A" w:rsidRDefault="00984A92" w:rsidP="00E2729A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2729A">
              <w:rPr>
                <w:rFonts w:asciiTheme="minorHAnsi" w:hAnsiTheme="minorHAnsi" w:cstheme="minorHAnsi"/>
                <w:sz w:val="18"/>
                <w:szCs w:val="18"/>
              </w:rPr>
              <w:t>Öğrencinin dikkatini çeken günlük yaşamdan bağlamlar seç</w:t>
            </w:r>
          </w:p>
          <w:p w14:paraId="6A47E7E3" w14:textId="77777777" w:rsidR="00984A92" w:rsidRPr="00E2729A" w:rsidRDefault="00984A92" w:rsidP="00E2729A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2729A">
              <w:rPr>
                <w:rFonts w:asciiTheme="minorHAnsi" w:hAnsiTheme="minorHAnsi" w:cstheme="minorHAnsi"/>
                <w:sz w:val="18"/>
                <w:szCs w:val="18"/>
              </w:rPr>
              <w:t>Mevcut ön bilgiler ile ilgili farkındalık oluştur</w:t>
            </w:r>
          </w:p>
          <w:p w14:paraId="6397CC99" w14:textId="77777777" w:rsidR="00984A92" w:rsidRPr="00E2729A" w:rsidRDefault="00984A92" w:rsidP="00E2729A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2729A">
              <w:rPr>
                <w:rFonts w:asciiTheme="minorHAnsi" w:hAnsiTheme="minorHAnsi" w:cstheme="minorHAnsi"/>
                <w:sz w:val="18"/>
                <w:szCs w:val="18"/>
              </w:rPr>
              <w:t>Soyut kavramları somut şekilde modelleyecekleri model veya animasyonlar kullan</w:t>
            </w:r>
          </w:p>
          <w:p w14:paraId="51910151" w14:textId="52902CB1" w:rsidR="00984A92" w:rsidRPr="00E2729A" w:rsidRDefault="00984A92" w:rsidP="00E2729A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E2729A">
              <w:rPr>
                <w:rFonts w:asciiTheme="minorHAnsi" w:hAnsiTheme="minorHAnsi" w:cstheme="minorHAnsi"/>
                <w:b/>
                <w:sz w:val="18"/>
                <w:szCs w:val="18"/>
              </w:rPr>
              <w:t>Kullanılabilecek yöntem teknikler:</w:t>
            </w:r>
          </w:p>
          <w:p w14:paraId="42EC644E" w14:textId="77777777" w:rsidR="00984A92" w:rsidRPr="00E2729A" w:rsidRDefault="00984A92" w:rsidP="00E2729A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2729A">
              <w:rPr>
                <w:rFonts w:asciiTheme="minorHAnsi" w:hAnsiTheme="minorHAnsi" w:cstheme="minorHAnsi"/>
                <w:sz w:val="18"/>
                <w:szCs w:val="18"/>
              </w:rPr>
              <w:t xml:space="preserve">     Senaryolar, hikayeler, örnek olay, zihin haritası, beyin fırtınası vb.</w:t>
            </w:r>
          </w:p>
          <w:p w14:paraId="215A2690" w14:textId="5F06A89E" w:rsidR="00984A92" w:rsidRPr="00E2729A" w:rsidRDefault="00984A92" w:rsidP="00E2729A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7194" w:type="dxa"/>
          </w:tcPr>
          <w:p w14:paraId="7A74B47E" w14:textId="118ED1AF" w:rsidR="00C81A5D" w:rsidRPr="00E2729A" w:rsidRDefault="00C81A5D" w:rsidP="00E2729A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2729A">
              <w:rPr>
                <w:rFonts w:asciiTheme="minorHAnsi" w:hAnsiTheme="minorHAnsi" w:cstheme="minorHAnsi"/>
                <w:sz w:val="18"/>
                <w:szCs w:val="18"/>
              </w:rPr>
              <w:t xml:space="preserve">• </w:t>
            </w:r>
            <w:r w:rsidR="00E5030B" w:rsidRPr="00E2729A">
              <w:rPr>
                <w:rFonts w:asciiTheme="minorHAnsi" w:hAnsiTheme="minorHAnsi" w:cstheme="minorHAnsi"/>
                <w:sz w:val="18"/>
                <w:szCs w:val="18"/>
              </w:rPr>
              <w:t xml:space="preserve">Tartışma başlatmak için MEB kitabındaki </w:t>
            </w:r>
            <w:r w:rsidR="00E5030B" w:rsidRPr="00E2729A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Köprü İstasyonu sorularını (s.134)</w:t>
            </w:r>
            <w:r w:rsidR="00E5030B" w:rsidRPr="00E2729A">
              <w:rPr>
                <w:rFonts w:asciiTheme="minorHAnsi" w:hAnsiTheme="minorHAnsi" w:cstheme="minorHAnsi"/>
                <w:sz w:val="18"/>
                <w:szCs w:val="18"/>
              </w:rPr>
              <w:t xml:space="preserve"> sınıfa yöneltebilir:</w:t>
            </w:r>
            <w:r w:rsidR="00E5030B" w:rsidRPr="00E2729A"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– </w:t>
            </w:r>
            <w:r w:rsidR="00E5030B" w:rsidRPr="00E2729A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“Ay bir ışık kaynağı mıdır? Neden?”</w:t>
            </w:r>
            <w:r w:rsidR="00E5030B" w:rsidRPr="00E2729A"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– </w:t>
            </w:r>
            <w:r w:rsidR="00E5030B" w:rsidRPr="00E2729A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“Aynaya baktığımızda kendimizi nasıl görebiliriz?”</w:t>
            </w:r>
            <w:r w:rsidRPr="00E2729A">
              <w:rPr>
                <w:rFonts w:asciiTheme="minorHAnsi" w:hAnsiTheme="minorHAnsi" w:cstheme="minorHAnsi"/>
                <w:sz w:val="18"/>
                <w:szCs w:val="18"/>
              </w:rPr>
              <w:br/>
              <w:t>Öğrencilerden yorum yapmaları istenebilir</w:t>
            </w:r>
            <w:r w:rsidR="00E5030B" w:rsidRPr="00E2729A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  <w:p w14:paraId="618EE6A0" w14:textId="1CB4DDDE" w:rsidR="00EC2531" w:rsidRPr="00E2729A" w:rsidRDefault="00C81A5D" w:rsidP="00E2729A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2729A">
              <w:rPr>
                <w:rFonts w:asciiTheme="minorHAnsi" w:hAnsiTheme="minorHAnsi" w:cstheme="minorHAnsi"/>
                <w:sz w:val="18"/>
                <w:szCs w:val="18"/>
              </w:rPr>
              <w:t xml:space="preserve">• </w:t>
            </w:r>
            <w:r w:rsidR="00EC2531" w:rsidRPr="00E2729A">
              <w:rPr>
                <w:rFonts w:asciiTheme="minorHAnsi" w:hAnsiTheme="minorHAnsi" w:cstheme="minorHAnsi"/>
                <w:sz w:val="18"/>
                <w:szCs w:val="18"/>
              </w:rPr>
              <w:t>Öğrencilere günlük yaşamdan örnekler gösterilebilir:</w:t>
            </w:r>
            <w:r w:rsidR="00EC2531" w:rsidRPr="00E2729A">
              <w:rPr>
                <w:rFonts w:asciiTheme="minorHAnsi" w:hAnsiTheme="minorHAnsi" w:cstheme="minorHAnsi"/>
                <w:sz w:val="18"/>
                <w:szCs w:val="18"/>
              </w:rPr>
              <w:br/>
              <w:t>– Güneşli bir havada saate gelen ışığın duvarda parlak bir leke oluşturması (MEB Fen kitabındaki s.134).</w:t>
            </w:r>
            <w:r w:rsidR="00EC2531" w:rsidRPr="00E2729A">
              <w:rPr>
                <w:rFonts w:asciiTheme="minorHAnsi" w:hAnsiTheme="minorHAnsi" w:cstheme="minorHAnsi"/>
                <w:sz w:val="18"/>
                <w:szCs w:val="18"/>
              </w:rPr>
              <w:br/>
              <w:t>Öğrenciler bu durumun nedenini tahmin edebilirler.</w:t>
            </w:r>
          </w:p>
          <w:p w14:paraId="42326A0E" w14:textId="6862750C" w:rsidR="00EC2531" w:rsidRPr="00E2729A" w:rsidRDefault="00EC2531" w:rsidP="00E2729A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2729A">
              <w:rPr>
                <w:rFonts w:asciiTheme="minorHAnsi" w:hAnsiTheme="minorHAnsi" w:cstheme="minorHAnsi"/>
                <w:sz w:val="18"/>
                <w:szCs w:val="18"/>
              </w:rPr>
              <w:t>• Ardından öğretmen iki yüzey sınıfa getirir:</w:t>
            </w:r>
            <w:r w:rsidRPr="00E2729A"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– </w:t>
            </w:r>
            <w:r w:rsidRPr="00E2729A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Düzgün alüminyum folyo</w:t>
            </w:r>
            <w:r w:rsidRPr="00E2729A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 w:rsidRPr="00E2729A"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– </w:t>
            </w:r>
            <w:r w:rsidRPr="00E2729A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Buruşturulmuş alüminyum folyo</w:t>
            </w:r>
            <w:r w:rsidRPr="00E2729A">
              <w:rPr>
                <w:rFonts w:asciiTheme="minorHAnsi" w:hAnsiTheme="minorHAnsi" w:cstheme="minorHAnsi"/>
                <w:sz w:val="18"/>
                <w:szCs w:val="18"/>
              </w:rPr>
              <w:t>.</w:t>
            </w:r>
            <w:r w:rsidRPr="00E2729A">
              <w:rPr>
                <w:rFonts w:asciiTheme="minorHAnsi" w:hAnsiTheme="minorHAnsi" w:cstheme="minorHAnsi"/>
                <w:sz w:val="18"/>
                <w:szCs w:val="18"/>
              </w:rPr>
              <w:br/>
              <w:t>Öğrencilerden her iki yüzeyde oluşan görüntülerini gözlemlemeleri istenebilir (</w:t>
            </w:r>
            <w:r w:rsidR="00962DEB" w:rsidRPr="00E2729A">
              <w:rPr>
                <w:rFonts w:asciiTheme="minorHAnsi" w:hAnsiTheme="minorHAnsi" w:cstheme="minorHAnsi"/>
                <w:sz w:val="18"/>
                <w:szCs w:val="18"/>
              </w:rPr>
              <w:t xml:space="preserve">MEB Fen kitabı </w:t>
            </w:r>
            <w:r w:rsidRPr="00E2729A">
              <w:rPr>
                <w:rFonts w:asciiTheme="minorHAnsi" w:hAnsiTheme="minorHAnsi" w:cstheme="minorHAnsi"/>
                <w:sz w:val="18"/>
                <w:szCs w:val="18"/>
              </w:rPr>
              <w:t>s.137).</w:t>
            </w:r>
          </w:p>
          <w:p w14:paraId="6868CC31" w14:textId="77777777" w:rsidR="00C06B1B" w:rsidRPr="00E2729A" w:rsidRDefault="00C06B1B" w:rsidP="00E2729A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2729A">
              <w:rPr>
                <w:rFonts w:asciiTheme="minorHAnsi" w:hAnsiTheme="minorHAnsi" w:cstheme="minorHAnsi"/>
                <w:sz w:val="18"/>
                <w:szCs w:val="18"/>
              </w:rPr>
              <w:t>• Öğrencilerden şu sorulara ilişkin ilk tahminlerini ifade etmeleri istenebilir:</w:t>
            </w:r>
            <w:r w:rsidRPr="00E2729A">
              <w:rPr>
                <w:rFonts w:asciiTheme="minorHAnsi" w:hAnsiTheme="minorHAnsi" w:cstheme="minorHAnsi"/>
                <w:sz w:val="18"/>
                <w:szCs w:val="18"/>
              </w:rPr>
              <w:br/>
              <w:t>– “Neden bir yüzeyde görüntü net, diğerinde bozuk olabilir?”</w:t>
            </w:r>
            <w:r w:rsidRPr="00E2729A">
              <w:rPr>
                <w:rFonts w:asciiTheme="minorHAnsi" w:hAnsiTheme="minorHAnsi" w:cstheme="minorHAnsi"/>
                <w:sz w:val="18"/>
                <w:szCs w:val="18"/>
              </w:rPr>
              <w:br/>
              <w:t>– “Işık bu yüzeylerden nasıl geri dönüyor olabilir?”</w:t>
            </w:r>
          </w:p>
          <w:p w14:paraId="78681049" w14:textId="5A559DF8" w:rsidR="00984A92" w:rsidRPr="00E2729A" w:rsidRDefault="00C06B1B" w:rsidP="00E2729A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2729A">
              <w:rPr>
                <w:rFonts w:asciiTheme="minorHAnsi" w:hAnsiTheme="minorHAnsi" w:cstheme="minorHAnsi"/>
                <w:sz w:val="18"/>
                <w:szCs w:val="18"/>
              </w:rPr>
              <w:t>• Öğretmen tahtaya iki ana kavram yazar:</w:t>
            </w:r>
            <w:r w:rsidRPr="00E2729A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E2729A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Düzgün Yansıma – Dağınık Yansıma</w:t>
            </w:r>
            <w:r w:rsidRPr="00E2729A">
              <w:rPr>
                <w:rFonts w:asciiTheme="minorHAnsi" w:hAnsiTheme="minorHAnsi" w:cstheme="minorHAnsi"/>
                <w:sz w:val="18"/>
                <w:szCs w:val="18"/>
              </w:rPr>
              <w:br/>
              <w:t>Öğrenciler bu kavramlara yönelik tahminlerini post-</w:t>
            </w:r>
            <w:proofErr w:type="spellStart"/>
            <w:r w:rsidRPr="00E2729A">
              <w:rPr>
                <w:rFonts w:asciiTheme="minorHAnsi" w:hAnsiTheme="minorHAnsi" w:cstheme="minorHAnsi"/>
                <w:sz w:val="18"/>
                <w:szCs w:val="18"/>
              </w:rPr>
              <w:t>it’lere</w:t>
            </w:r>
            <w:proofErr w:type="spellEnd"/>
            <w:r w:rsidRPr="00E2729A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hyperlink r:id="rId8" w:history="1">
              <w:r w:rsidRPr="00E2729A">
                <w:rPr>
                  <w:rStyle w:val="Kpr"/>
                  <w:rFonts w:asciiTheme="minorHAnsi" w:hAnsiTheme="minorHAnsi" w:cstheme="minorHAnsi"/>
                  <w:color w:val="auto"/>
                  <w:sz w:val="18"/>
                  <w:szCs w:val="18"/>
                  <w:u w:val="none"/>
                </w:rPr>
                <w:t>yazabilirler.</w:t>
              </w:r>
            </w:hyperlink>
          </w:p>
        </w:tc>
      </w:tr>
      <w:tr w:rsidR="00E2729A" w:rsidRPr="00E2729A" w14:paraId="1C304C10" w14:textId="77777777" w:rsidTr="00984A92">
        <w:trPr>
          <w:trHeight w:val="533"/>
          <w:jc w:val="center"/>
        </w:trPr>
        <w:tc>
          <w:tcPr>
            <w:tcW w:w="3681" w:type="dxa"/>
            <w:vAlign w:val="center"/>
          </w:tcPr>
          <w:p w14:paraId="1E4B6502" w14:textId="77777777" w:rsidR="00984A92" w:rsidRPr="00E2729A" w:rsidRDefault="00984A92" w:rsidP="00E2729A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E2729A">
              <w:rPr>
                <w:rFonts w:asciiTheme="minorHAnsi" w:hAnsiTheme="minorHAnsi" w:cstheme="minorHAnsi"/>
                <w:b/>
                <w:sz w:val="18"/>
                <w:szCs w:val="18"/>
              </w:rPr>
              <w:t>Tecrübe Etme</w:t>
            </w:r>
          </w:p>
          <w:p w14:paraId="6C284875" w14:textId="47443253" w:rsidR="00984A92" w:rsidRPr="00E2729A" w:rsidRDefault="00984A92" w:rsidP="00E2729A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2729A">
              <w:rPr>
                <w:rFonts w:asciiTheme="minorHAnsi" w:hAnsiTheme="minorHAnsi" w:cstheme="minorHAnsi"/>
                <w:sz w:val="18"/>
                <w:szCs w:val="18"/>
              </w:rPr>
              <w:t>Öğrencilerin kendi bildiklerini deneme, gözlem yapma, deneyim kazanma ve bilgiyi keşfetme imkanının olduğu aşamadır</w:t>
            </w:r>
          </w:p>
          <w:p w14:paraId="60709D99" w14:textId="172499DE" w:rsidR="00984A92" w:rsidRPr="00E2729A" w:rsidRDefault="00984A92" w:rsidP="00E2729A">
            <w:pPr>
              <w:pStyle w:val="ListeParagraf"/>
              <w:numPr>
                <w:ilvl w:val="0"/>
                <w:numId w:val="1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2729A">
              <w:rPr>
                <w:rFonts w:asciiTheme="minorHAnsi" w:hAnsiTheme="minorHAnsi" w:cstheme="minorHAnsi"/>
                <w:sz w:val="18"/>
                <w:szCs w:val="18"/>
              </w:rPr>
              <w:t>Okulun kaynakları, konunun içeriği, öğrencilerin hazır bulunuşluk düzeyleri vb. açıdan en uygun yöntemi seç</w:t>
            </w:r>
          </w:p>
          <w:p w14:paraId="5B5AE267" w14:textId="77777777" w:rsidR="00984A92" w:rsidRPr="00E2729A" w:rsidRDefault="00984A92" w:rsidP="00E2729A">
            <w:pPr>
              <w:pStyle w:val="ListeParagraf"/>
              <w:numPr>
                <w:ilvl w:val="0"/>
                <w:numId w:val="1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2729A">
              <w:rPr>
                <w:rFonts w:asciiTheme="minorHAnsi" w:hAnsiTheme="minorHAnsi" w:cstheme="minorHAnsi"/>
                <w:sz w:val="18"/>
                <w:szCs w:val="18"/>
              </w:rPr>
              <w:t xml:space="preserve">Soyut kavramları somutlaştırıcı </w:t>
            </w:r>
            <w:r w:rsidRPr="00E2729A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aktiviteler yapma fırsatı sun</w:t>
            </w:r>
          </w:p>
          <w:p w14:paraId="48AC71DE" w14:textId="46F2F0EF" w:rsidR="00984A92" w:rsidRPr="00E2729A" w:rsidRDefault="00984A92" w:rsidP="00E2729A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E2729A">
              <w:rPr>
                <w:rFonts w:asciiTheme="minorHAnsi" w:hAnsiTheme="minorHAnsi" w:cstheme="minorHAnsi"/>
                <w:b/>
                <w:sz w:val="18"/>
                <w:szCs w:val="18"/>
              </w:rPr>
              <w:t>Kullanılabilecek yöntem teknikler:</w:t>
            </w:r>
          </w:p>
          <w:p w14:paraId="4D6131FE" w14:textId="32177F9A" w:rsidR="00984A92" w:rsidRPr="00E2729A" w:rsidRDefault="00984A92" w:rsidP="00E2729A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E2729A">
              <w:rPr>
                <w:rFonts w:asciiTheme="minorHAnsi" w:hAnsiTheme="minorHAnsi" w:cstheme="minorHAnsi"/>
                <w:sz w:val="18"/>
                <w:szCs w:val="18"/>
              </w:rPr>
              <w:t>Laboratuvar etkinlikleri, proje tabanlı öğrenme, probleme dayalı öğrenme, mühendislik tasarım uygulamaları vb.</w:t>
            </w:r>
          </w:p>
        </w:tc>
        <w:tc>
          <w:tcPr>
            <w:tcW w:w="7194" w:type="dxa"/>
          </w:tcPr>
          <w:p w14:paraId="47FBE21E" w14:textId="15C68FB7" w:rsidR="00C06B1B" w:rsidRPr="00E2729A" w:rsidRDefault="00C06B1B" w:rsidP="00E2729A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E2729A">
              <w:rPr>
                <w:rFonts w:asciiTheme="minorHAnsi" w:eastAsiaTheme="minorEastAsia" w:hAnsiTheme="minorHAnsi" w:cstheme="minorHAnsi"/>
                <w:sz w:val="18"/>
                <w:szCs w:val="18"/>
              </w:rPr>
              <w:lastRenderedPageBreak/>
              <w:t>Öğrenciler 3–4 kişilik gruplara ayrılarak</w:t>
            </w:r>
            <w:r w:rsidRPr="00E2729A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 xml:space="preserve"> Etkinlik İstasyonu–2 ve 3’ü u</w:t>
            </w:r>
            <w:r w:rsidRPr="00E2729A">
              <w:rPr>
                <w:rFonts w:asciiTheme="minorHAnsi" w:eastAsiaTheme="minorEastAsia" w:hAnsiTheme="minorHAnsi" w:cstheme="minorHAnsi"/>
                <w:sz w:val="18"/>
                <w:szCs w:val="18"/>
              </w:rPr>
              <w:t>ygular (MEB Fen kitabı s.137–138).</w:t>
            </w:r>
            <w:r w:rsidRPr="00E2729A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Öğrenciler:</w:t>
            </w:r>
            <w:r w:rsidRPr="00E2729A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– Düzgün folyo yüzeyinde oluşan görüntü,</w:t>
            </w:r>
            <w:r w:rsidRPr="00E2729A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– Buruşturulmuş folyo yüzeyindeki görüntüyü</w:t>
            </w:r>
            <w:r w:rsidRPr="00E2729A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karşılaştırabilir.</w:t>
            </w:r>
          </w:p>
          <w:p w14:paraId="251E7117" w14:textId="77777777" w:rsidR="00C06B1B" w:rsidRPr="00E2729A" w:rsidRDefault="00C06B1B" w:rsidP="00E2729A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E2729A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• Bu gözlemler sonucunda </w:t>
            </w:r>
            <w:r w:rsidRPr="00E2729A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ışığın farklı yüzeylerdeki yansıma niteliğini tanımlayabilirler.</w:t>
            </w:r>
            <w:r w:rsidRPr="00E2729A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(Süreç bileşeni a)</w:t>
            </w:r>
          </w:p>
          <w:p w14:paraId="1BE5512E" w14:textId="4538DB50" w:rsidR="00C06B1B" w:rsidRPr="00E2729A" w:rsidRDefault="00C06B1B" w:rsidP="00E2729A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E2729A">
              <w:rPr>
                <w:rFonts w:asciiTheme="minorHAnsi" w:eastAsiaTheme="minorEastAsia" w:hAnsiTheme="minorHAnsi" w:cstheme="minorHAnsi"/>
                <w:sz w:val="18"/>
                <w:szCs w:val="18"/>
              </w:rPr>
              <w:t>• Etkinliğin ikinci aşamasında öğrenciler:</w:t>
            </w:r>
            <w:r w:rsidRPr="00E2729A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</w:r>
            <w:r w:rsidRPr="00E2729A">
              <w:rPr>
                <w:rFonts w:asciiTheme="minorHAnsi" w:eastAsiaTheme="minorEastAsia" w:hAnsiTheme="minorHAnsi" w:cstheme="minorHAnsi"/>
                <w:sz w:val="18"/>
                <w:szCs w:val="18"/>
              </w:rPr>
              <w:lastRenderedPageBreak/>
              <w:t>– Fener</w:t>
            </w:r>
            <w:r w:rsidRPr="00E2729A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– Tarak</w:t>
            </w:r>
            <w:r w:rsidRPr="00E2729A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– Düzgün ve buruşturulmuş folyo</w:t>
            </w:r>
            <w:r w:rsidRPr="00E2729A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 xml:space="preserve">kullanarak ışığın yüzeyde izlediği yolu gözlemleyebilir </w:t>
            </w:r>
            <w:r w:rsidRPr="00E2729A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(MEB Fen kitabı Etkinlik İstasyonu–3).</w:t>
            </w:r>
          </w:p>
          <w:p w14:paraId="476812AC" w14:textId="34B2DDC0" w:rsidR="00C06B1B" w:rsidRPr="00E2729A" w:rsidRDefault="00C06B1B" w:rsidP="00E2729A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E2729A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• Öğrenciler gözlem verilerini MEB kitabındaki </w:t>
            </w:r>
            <w:r w:rsidRPr="00E2729A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veri kayıt tablolarına</w:t>
            </w:r>
            <w:r w:rsidRPr="00E2729A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yazabilirler (</w:t>
            </w:r>
            <w:r w:rsidR="005D4A08" w:rsidRPr="00E2729A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MEB Fen kitabı </w:t>
            </w:r>
            <w:r w:rsidRPr="00E2729A">
              <w:rPr>
                <w:rFonts w:asciiTheme="minorHAnsi" w:eastAsiaTheme="minorEastAsia" w:hAnsiTheme="minorHAnsi" w:cstheme="minorHAnsi"/>
                <w:sz w:val="18"/>
                <w:szCs w:val="18"/>
              </w:rPr>
              <w:t>s.138).</w:t>
            </w:r>
            <w:r w:rsidRPr="00E2729A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Bu süreçte veri toplamayı ve kaydetmeyi öğrenirler. (b bileşeni)</w:t>
            </w:r>
          </w:p>
          <w:p w14:paraId="7EA13CD4" w14:textId="77777777" w:rsidR="00C06B1B" w:rsidRPr="00E2729A" w:rsidRDefault="00C06B1B" w:rsidP="00E2729A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E2729A">
              <w:rPr>
                <w:rFonts w:asciiTheme="minorHAnsi" w:eastAsiaTheme="minorEastAsia" w:hAnsiTheme="minorHAnsi" w:cstheme="minorHAnsi"/>
                <w:sz w:val="18"/>
                <w:szCs w:val="18"/>
              </w:rPr>
              <w:t>• Öğretmen yönlendirici sorular sorabilir:</w:t>
            </w:r>
            <w:r w:rsidRPr="00E2729A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– “Işık düzgün yüzeyde nasıl ilerliyor olabilir?”</w:t>
            </w:r>
            <w:r w:rsidRPr="00E2729A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– “Pürüzlü yüzeyde ışığın yönü neden farklı açılara dağılabilir?”</w:t>
            </w:r>
          </w:p>
          <w:p w14:paraId="112ABEF6" w14:textId="63700188" w:rsidR="00C06B1B" w:rsidRPr="00E2729A" w:rsidRDefault="00C06B1B" w:rsidP="00E2729A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E2729A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• Öğrenciler ayrıca </w:t>
            </w:r>
            <w:r w:rsidRPr="00E2729A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Etkinlik İstasyonu–4</w:t>
            </w:r>
            <w:r w:rsidRPr="00E2729A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ile su yüzeyindeki </w:t>
            </w:r>
            <w:r w:rsidRPr="00E2729A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durgun ve dalgalı yüzeylerde</w:t>
            </w:r>
            <w:r w:rsidRPr="00E2729A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görüntü değişimini gözlemleyerek yansımanın niteliğini kavrayabilirler (MEB Fen kitabı s.139).</w:t>
            </w:r>
          </w:p>
          <w:p w14:paraId="24C7B325" w14:textId="36345842" w:rsidR="00AE550F" w:rsidRPr="00E2729A" w:rsidRDefault="00C06B1B" w:rsidP="00E2729A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E2729A">
              <w:rPr>
                <w:rFonts w:asciiTheme="minorHAnsi" w:eastAsiaTheme="minorEastAsia" w:hAnsiTheme="minorHAnsi" w:cstheme="minorHAnsi"/>
                <w:sz w:val="18"/>
                <w:szCs w:val="18"/>
              </w:rPr>
              <w:t>• Tüm gözlemler sonunda öğrenciler:</w:t>
            </w:r>
            <w:r w:rsidRPr="00E2729A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 xml:space="preserve">– </w:t>
            </w:r>
            <w:r w:rsidRPr="00E2729A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Düzgün yüzey → düzgün yansıma</w:t>
            </w:r>
            <w:r w:rsidRPr="00E2729A">
              <w:rPr>
                <w:rFonts w:asciiTheme="minorHAnsi" w:eastAsiaTheme="minorEastAsia" w:hAnsiTheme="minorHAnsi" w:cstheme="minorHAnsi"/>
                <w:sz w:val="18"/>
                <w:szCs w:val="18"/>
              </w:rPr>
              <w:t>,</w:t>
            </w:r>
            <w:r w:rsidRPr="00E2729A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 xml:space="preserve">– </w:t>
            </w:r>
            <w:r w:rsidRPr="00E2729A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Pürüzlü yüzey → dağınık yansıma</w:t>
            </w:r>
            <w:r w:rsidRPr="00E2729A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şeklinde bilimsel çıkarım yapabilirler. (c bileşeni)</w:t>
            </w:r>
          </w:p>
        </w:tc>
      </w:tr>
      <w:tr w:rsidR="00E2729A" w:rsidRPr="00E2729A" w14:paraId="4CE0E1D1" w14:textId="77777777" w:rsidTr="00984A92">
        <w:trPr>
          <w:trHeight w:val="640"/>
          <w:jc w:val="center"/>
        </w:trPr>
        <w:tc>
          <w:tcPr>
            <w:tcW w:w="3681" w:type="dxa"/>
            <w:vAlign w:val="center"/>
          </w:tcPr>
          <w:p w14:paraId="107912E0" w14:textId="77777777" w:rsidR="00984A92" w:rsidRPr="00E2729A" w:rsidRDefault="00984A92" w:rsidP="00E2729A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E2729A">
              <w:rPr>
                <w:rFonts w:asciiTheme="minorHAnsi" w:hAnsiTheme="minorHAnsi" w:cstheme="minorHAnsi"/>
                <w:b/>
                <w:sz w:val="18"/>
                <w:szCs w:val="18"/>
              </w:rPr>
              <w:lastRenderedPageBreak/>
              <w:t>İş birliği</w:t>
            </w:r>
          </w:p>
          <w:p w14:paraId="57A12D4C" w14:textId="4505F447" w:rsidR="00984A92" w:rsidRPr="00E2729A" w:rsidRDefault="00984A92" w:rsidP="00E2729A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2729A">
              <w:rPr>
                <w:rFonts w:asciiTheme="minorHAnsi" w:hAnsiTheme="minorHAnsi" w:cstheme="minorHAnsi"/>
                <w:sz w:val="18"/>
                <w:szCs w:val="18"/>
              </w:rPr>
              <w:t>Öğrenciler arasında paylaşım ve iletişim kurma temeline dayanır.</w:t>
            </w:r>
          </w:p>
          <w:p w14:paraId="5D53A5A8" w14:textId="77777777" w:rsidR="00984A92" w:rsidRPr="00E2729A" w:rsidRDefault="00984A92" w:rsidP="00E2729A">
            <w:pPr>
              <w:pStyle w:val="ListeParagraf"/>
              <w:numPr>
                <w:ilvl w:val="0"/>
                <w:numId w:val="3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2729A">
              <w:rPr>
                <w:rFonts w:asciiTheme="minorHAnsi" w:hAnsiTheme="minorHAnsi" w:cstheme="minorHAnsi"/>
                <w:sz w:val="18"/>
                <w:szCs w:val="18"/>
              </w:rPr>
              <w:t>Öğrenilen bilgileri diğer disiplinler veya kavramlarla ilişkilendir.</w:t>
            </w:r>
          </w:p>
          <w:p w14:paraId="6D071132" w14:textId="599D9369" w:rsidR="00984A92" w:rsidRPr="00E2729A" w:rsidRDefault="00984A92" w:rsidP="00E2729A">
            <w:pPr>
              <w:pStyle w:val="ListeParagraf"/>
              <w:numPr>
                <w:ilvl w:val="0"/>
                <w:numId w:val="3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2729A">
              <w:rPr>
                <w:rFonts w:asciiTheme="minorHAnsi" w:hAnsiTheme="minorHAnsi" w:cstheme="minorHAnsi"/>
                <w:sz w:val="18"/>
                <w:szCs w:val="18"/>
              </w:rPr>
              <w:t>Küçük gruplar halinde öğrencilerin senaryo örnek olaylar üzerinde çalışmalarını sağla.</w:t>
            </w:r>
          </w:p>
          <w:p w14:paraId="432B8BF9" w14:textId="1498F9DA" w:rsidR="00984A92" w:rsidRPr="00E2729A" w:rsidRDefault="00984A92" w:rsidP="00E2729A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E2729A">
              <w:rPr>
                <w:rFonts w:asciiTheme="minorHAnsi" w:hAnsiTheme="minorHAnsi" w:cstheme="minorHAnsi"/>
                <w:b/>
                <w:sz w:val="18"/>
                <w:szCs w:val="18"/>
              </w:rPr>
              <w:t>Kullanılabilecek yöntem teknikler:</w:t>
            </w:r>
          </w:p>
          <w:p w14:paraId="78A59D01" w14:textId="7CB52F06" w:rsidR="00984A92" w:rsidRPr="00E2729A" w:rsidRDefault="00984A92" w:rsidP="00E2729A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2729A">
              <w:rPr>
                <w:rFonts w:asciiTheme="minorHAnsi" w:hAnsiTheme="minorHAnsi" w:cstheme="minorHAnsi"/>
                <w:sz w:val="18"/>
                <w:szCs w:val="18"/>
              </w:rPr>
              <w:t xml:space="preserve">   İş birlikli öğrenme teknikleri, proje ve performans ödevleri, grup tartışmaları vb.</w:t>
            </w:r>
          </w:p>
          <w:p w14:paraId="03E2CF71" w14:textId="5B401557" w:rsidR="00984A92" w:rsidRPr="00E2729A" w:rsidRDefault="00984A92" w:rsidP="00E2729A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7194" w:type="dxa"/>
          </w:tcPr>
          <w:p w14:paraId="39AD3DD9" w14:textId="74776C1C" w:rsidR="00DE673D" w:rsidRPr="00E2729A" w:rsidRDefault="00DE673D" w:rsidP="00E2729A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2729A">
              <w:rPr>
                <w:rFonts w:asciiTheme="minorHAnsi" w:hAnsiTheme="minorHAnsi" w:cstheme="minorHAnsi"/>
                <w:sz w:val="18"/>
                <w:szCs w:val="18"/>
              </w:rPr>
              <w:t>Öğrenciler gruplarıyla gözlem verilerini karşılaştırabilir ve ortak sonuç çıkarabilirler.</w:t>
            </w:r>
          </w:p>
          <w:p w14:paraId="462A893F" w14:textId="77777777" w:rsidR="00DE673D" w:rsidRPr="00E2729A" w:rsidRDefault="00DE673D" w:rsidP="00E2729A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2729A">
              <w:rPr>
                <w:rFonts w:asciiTheme="minorHAnsi" w:hAnsiTheme="minorHAnsi" w:cstheme="minorHAnsi"/>
                <w:sz w:val="18"/>
                <w:szCs w:val="18"/>
              </w:rPr>
              <w:t>• Her grup:</w:t>
            </w:r>
            <w:r w:rsidRPr="00E2729A">
              <w:rPr>
                <w:rFonts w:asciiTheme="minorHAnsi" w:hAnsiTheme="minorHAnsi" w:cstheme="minorHAnsi"/>
                <w:sz w:val="18"/>
                <w:szCs w:val="18"/>
              </w:rPr>
              <w:br/>
              <w:t>– Düzgün yansıma örnekleri,</w:t>
            </w:r>
            <w:r w:rsidRPr="00E2729A">
              <w:rPr>
                <w:rFonts w:asciiTheme="minorHAnsi" w:hAnsiTheme="minorHAnsi" w:cstheme="minorHAnsi"/>
                <w:sz w:val="18"/>
                <w:szCs w:val="18"/>
              </w:rPr>
              <w:br/>
              <w:t>– Dağınık yansıma örnekleri,</w:t>
            </w:r>
            <w:r w:rsidRPr="00E2729A">
              <w:rPr>
                <w:rFonts w:asciiTheme="minorHAnsi" w:hAnsiTheme="minorHAnsi" w:cstheme="minorHAnsi"/>
                <w:sz w:val="18"/>
                <w:szCs w:val="18"/>
              </w:rPr>
              <w:br/>
              <w:t>– Gözlem verileri,</w:t>
            </w:r>
            <w:r w:rsidRPr="00E2729A">
              <w:rPr>
                <w:rFonts w:asciiTheme="minorHAnsi" w:hAnsiTheme="minorHAnsi" w:cstheme="minorHAnsi"/>
                <w:sz w:val="18"/>
                <w:szCs w:val="18"/>
              </w:rPr>
              <w:br/>
              <w:t>– Günlük yaşam bağlantıları</w:t>
            </w:r>
            <w:r w:rsidRPr="00E2729A">
              <w:rPr>
                <w:rFonts w:asciiTheme="minorHAnsi" w:hAnsiTheme="minorHAnsi" w:cstheme="minorHAnsi"/>
                <w:sz w:val="18"/>
                <w:szCs w:val="18"/>
              </w:rPr>
              <w:br/>
              <w:t>içeren mini bir poster hazırlayabilir.</w:t>
            </w:r>
          </w:p>
          <w:p w14:paraId="68E00070" w14:textId="77777777" w:rsidR="00DE673D" w:rsidRPr="00E2729A" w:rsidRDefault="00DE673D" w:rsidP="00E2729A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2729A">
              <w:rPr>
                <w:rFonts w:asciiTheme="minorHAnsi" w:hAnsiTheme="minorHAnsi" w:cstheme="minorHAnsi"/>
                <w:sz w:val="18"/>
                <w:szCs w:val="18"/>
              </w:rPr>
              <w:t>• Sınıf tartışmasında şu sorular ele alınabilir:</w:t>
            </w:r>
            <w:r w:rsidRPr="00E2729A">
              <w:rPr>
                <w:rFonts w:asciiTheme="minorHAnsi" w:hAnsiTheme="minorHAnsi" w:cstheme="minorHAnsi"/>
                <w:sz w:val="18"/>
                <w:szCs w:val="18"/>
              </w:rPr>
              <w:br/>
              <w:t>– “Evde görüntüye ihtiyacımız olan yüzeyler neden pürüzsüzdür?”</w:t>
            </w:r>
            <w:r w:rsidRPr="00E2729A">
              <w:rPr>
                <w:rFonts w:asciiTheme="minorHAnsi" w:hAnsiTheme="minorHAnsi" w:cstheme="minorHAnsi"/>
                <w:sz w:val="18"/>
                <w:szCs w:val="18"/>
              </w:rPr>
              <w:br/>
              <w:t>– “Yansımanın dağınık olması her zaman olumsuz bir durum mudur?”</w:t>
            </w:r>
          </w:p>
          <w:p w14:paraId="747DBE9F" w14:textId="7F73FD0E" w:rsidR="00DE673D" w:rsidRPr="00E2729A" w:rsidRDefault="00DE673D" w:rsidP="00E2729A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2729A">
              <w:rPr>
                <w:rFonts w:asciiTheme="minorHAnsi" w:hAnsiTheme="minorHAnsi" w:cstheme="minorHAnsi"/>
                <w:sz w:val="18"/>
                <w:szCs w:val="18"/>
              </w:rPr>
              <w:t>• Öğretmen öğrencilerin uyumlu, saygılı ve görev bilinciyle çalışmasını teşvik eder.</w:t>
            </w:r>
          </w:p>
          <w:p w14:paraId="2F3CDC6C" w14:textId="547C8D88" w:rsidR="009A36B8" w:rsidRPr="00E2729A" w:rsidRDefault="00DE673D" w:rsidP="00E2729A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2729A">
              <w:rPr>
                <w:rFonts w:asciiTheme="minorHAnsi" w:hAnsiTheme="minorHAnsi" w:cstheme="minorHAnsi"/>
                <w:sz w:val="18"/>
                <w:szCs w:val="18"/>
              </w:rPr>
              <w:t>• Sanat–fen ilişkisi kurulabilir:</w:t>
            </w:r>
            <w:r w:rsidRPr="00E2729A"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Öğretmen, MEB kitabındaki </w:t>
            </w:r>
            <w:r w:rsidRPr="00E2729A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fotoğrafta ışığın kullanımı</w:t>
            </w:r>
            <w:r w:rsidRPr="00E2729A">
              <w:rPr>
                <w:rFonts w:asciiTheme="minorHAnsi" w:hAnsiTheme="minorHAnsi" w:cstheme="minorHAnsi"/>
                <w:sz w:val="18"/>
                <w:szCs w:val="18"/>
              </w:rPr>
              <w:t xml:space="preserve"> bölümünü göstererek (MEB Fen kitabı s.136) ışığın yansımasının sanatta nasıl önemli olduğunu açıklayabilir.</w:t>
            </w:r>
            <w:r w:rsidRPr="00E2729A">
              <w:rPr>
                <w:rFonts w:asciiTheme="minorHAnsi" w:hAnsiTheme="minorHAnsi" w:cstheme="minorHAnsi"/>
                <w:sz w:val="18"/>
                <w:szCs w:val="18"/>
              </w:rPr>
              <w:br/>
              <w:t>Öğrenciler sanatsal fotoğraflarda ışığın yüzeylere göre nasıl değiştiğini inceleyebilir</w:t>
            </w:r>
          </w:p>
        </w:tc>
      </w:tr>
      <w:tr w:rsidR="00E2729A" w:rsidRPr="00E2729A" w14:paraId="74D9A0A3" w14:textId="77777777" w:rsidTr="00984A92">
        <w:trPr>
          <w:trHeight w:val="640"/>
          <w:jc w:val="center"/>
        </w:trPr>
        <w:tc>
          <w:tcPr>
            <w:tcW w:w="3681" w:type="dxa"/>
            <w:vAlign w:val="center"/>
          </w:tcPr>
          <w:p w14:paraId="06484FA1" w14:textId="115F0EA2" w:rsidR="00984A92" w:rsidRPr="00E2729A" w:rsidRDefault="00984A92" w:rsidP="00E2729A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E2729A">
              <w:rPr>
                <w:rFonts w:asciiTheme="minorHAnsi" w:hAnsiTheme="minorHAnsi" w:cstheme="minorHAnsi"/>
                <w:b/>
                <w:sz w:val="18"/>
                <w:szCs w:val="18"/>
              </w:rPr>
              <w:t>Transfer Etm</w:t>
            </w:r>
            <w:hyperlink r:id="rId9" w:history="1">
              <w:r w:rsidRPr="00E2729A">
                <w:rPr>
                  <w:rStyle w:val="Kpr"/>
                  <w:rFonts w:asciiTheme="minorHAnsi" w:hAnsiTheme="minorHAnsi" w:cstheme="minorHAnsi"/>
                  <w:b/>
                  <w:color w:val="auto"/>
                  <w:sz w:val="18"/>
                  <w:szCs w:val="18"/>
                  <w:u w:val="none"/>
                </w:rPr>
                <w:t>e</w:t>
              </w:r>
            </w:hyperlink>
          </w:p>
          <w:p w14:paraId="713A2211" w14:textId="302E964A" w:rsidR="00984A92" w:rsidRPr="00E2729A" w:rsidRDefault="00984A92" w:rsidP="00E2729A">
            <w:pPr>
              <w:pStyle w:val="ListeParagraf"/>
              <w:numPr>
                <w:ilvl w:val="0"/>
                <w:numId w:val="4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2729A">
              <w:rPr>
                <w:rFonts w:asciiTheme="minorHAnsi" w:hAnsiTheme="minorHAnsi" w:cstheme="minorHAnsi"/>
                <w:sz w:val="18"/>
                <w:szCs w:val="18"/>
              </w:rPr>
              <w:t>Öğrencilerin diğer aşamalardaki bilgilerini değerlendirerek bilginin farkına varmalarını sağla.</w:t>
            </w:r>
          </w:p>
          <w:p w14:paraId="5E39E3E7" w14:textId="77777777" w:rsidR="00984A92" w:rsidRPr="00E2729A" w:rsidRDefault="00984A92" w:rsidP="00E2729A">
            <w:pPr>
              <w:pStyle w:val="ListeParagraf"/>
              <w:numPr>
                <w:ilvl w:val="0"/>
                <w:numId w:val="4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2729A">
              <w:rPr>
                <w:rFonts w:asciiTheme="minorHAnsi" w:hAnsiTheme="minorHAnsi" w:cstheme="minorHAnsi"/>
                <w:sz w:val="18"/>
                <w:szCs w:val="18"/>
              </w:rPr>
              <w:t>Öğrencilerin karşılaştıkları yeni durumlara öğrendiklerini uygulamalarını sağla.</w:t>
            </w:r>
          </w:p>
          <w:p w14:paraId="6DE90D53" w14:textId="650E7992" w:rsidR="00984A92" w:rsidRPr="00E2729A" w:rsidRDefault="00984A92" w:rsidP="00E2729A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E2729A">
              <w:rPr>
                <w:rFonts w:asciiTheme="minorHAnsi" w:hAnsiTheme="minorHAnsi" w:cstheme="minorHAnsi"/>
                <w:b/>
                <w:sz w:val="18"/>
                <w:szCs w:val="18"/>
              </w:rPr>
              <w:t>Kullanılabilecek yöntem teknikler:</w:t>
            </w:r>
          </w:p>
          <w:p w14:paraId="6A43ECCF" w14:textId="0723067F" w:rsidR="00984A92" w:rsidRPr="00E2729A" w:rsidRDefault="00984A92" w:rsidP="00E2729A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E2729A">
              <w:rPr>
                <w:rFonts w:asciiTheme="minorHAnsi" w:hAnsiTheme="minorHAnsi" w:cstheme="minorHAnsi"/>
                <w:sz w:val="18"/>
                <w:szCs w:val="18"/>
              </w:rPr>
              <w:t xml:space="preserve">   Tartışma, proje ödevleri, çalışma yaprağı, soru cevap vb.</w:t>
            </w:r>
          </w:p>
        </w:tc>
        <w:tc>
          <w:tcPr>
            <w:tcW w:w="7194" w:type="dxa"/>
          </w:tcPr>
          <w:p w14:paraId="4D536A1E" w14:textId="77777777" w:rsidR="00BE3465" w:rsidRPr="00E2729A" w:rsidRDefault="00BE3465" w:rsidP="00E2729A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2729A">
              <w:rPr>
                <w:rFonts w:asciiTheme="minorHAnsi" w:hAnsiTheme="minorHAnsi" w:cstheme="minorHAnsi"/>
                <w:sz w:val="18"/>
                <w:szCs w:val="18"/>
              </w:rPr>
              <w:t>• Öğrencilere günlük yaşamdan yeni durumlar sunulabilir:</w:t>
            </w:r>
            <w:r w:rsidRPr="00E2729A">
              <w:rPr>
                <w:rFonts w:asciiTheme="minorHAnsi" w:hAnsiTheme="minorHAnsi" w:cstheme="minorHAnsi"/>
                <w:sz w:val="18"/>
                <w:szCs w:val="18"/>
              </w:rPr>
              <w:br/>
              <w:t>– “Buharlı aynada görüntü neden bozulur?”</w:t>
            </w:r>
            <w:r w:rsidRPr="00E2729A">
              <w:rPr>
                <w:rFonts w:asciiTheme="minorHAnsi" w:hAnsiTheme="minorHAnsi" w:cstheme="minorHAnsi"/>
                <w:sz w:val="18"/>
                <w:szCs w:val="18"/>
              </w:rPr>
              <w:br/>
              <w:t>– “Dalgalı deniz yüzeyinde ışık neden farklı yönlere saçılır?”</w:t>
            </w:r>
            <w:r w:rsidRPr="00E2729A">
              <w:rPr>
                <w:rFonts w:asciiTheme="minorHAnsi" w:hAnsiTheme="minorHAnsi" w:cstheme="minorHAnsi"/>
                <w:sz w:val="18"/>
                <w:szCs w:val="18"/>
              </w:rPr>
              <w:br/>
              <w:t>– “Trafik levhaları neden yansıtıcı kaplamalarla yapılır?”</w:t>
            </w:r>
          </w:p>
          <w:p w14:paraId="141AEB26" w14:textId="77777777" w:rsidR="00BE3465" w:rsidRPr="00E2729A" w:rsidRDefault="00BE3465" w:rsidP="00E2729A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2729A">
              <w:rPr>
                <w:rFonts w:asciiTheme="minorHAnsi" w:hAnsiTheme="minorHAnsi" w:cstheme="minorHAnsi"/>
                <w:sz w:val="18"/>
                <w:szCs w:val="18"/>
              </w:rPr>
              <w:t xml:space="preserve">• Öğrenciler bu durumları </w:t>
            </w:r>
            <w:r w:rsidRPr="00E2729A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düzgün ve dağınık yansıma</w:t>
            </w:r>
            <w:r w:rsidRPr="00E2729A">
              <w:rPr>
                <w:rFonts w:asciiTheme="minorHAnsi" w:hAnsiTheme="minorHAnsi" w:cstheme="minorHAnsi"/>
                <w:sz w:val="18"/>
                <w:szCs w:val="18"/>
              </w:rPr>
              <w:t xml:space="preserve"> kavramlarını kullanarak açıklayabilirler.</w:t>
            </w:r>
          </w:p>
          <w:p w14:paraId="67BBDA02" w14:textId="77777777" w:rsidR="00BE3465" w:rsidRPr="00E2729A" w:rsidRDefault="00BE3465" w:rsidP="00E2729A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2729A">
              <w:rPr>
                <w:rFonts w:asciiTheme="minorHAnsi" w:hAnsiTheme="minorHAnsi" w:cstheme="minorHAnsi"/>
                <w:sz w:val="18"/>
                <w:szCs w:val="18"/>
              </w:rPr>
              <w:t>• Değerlendirme için TGA, yapılandırılmış grid, kısa cevaplı çalışma kâğıdı gibi araçlar kullanılabilir.</w:t>
            </w:r>
          </w:p>
          <w:p w14:paraId="32FED261" w14:textId="76182BA1" w:rsidR="00A401FA" w:rsidRPr="00E2729A" w:rsidRDefault="00BE3465" w:rsidP="00E2729A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2729A">
              <w:rPr>
                <w:rFonts w:asciiTheme="minorHAnsi" w:hAnsiTheme="minorHAnsi" w:cstheme="minorHAnsi"/>
                <w:sz w:val="18"/>
                <w:szCs w:val="18"/>
              </w:rPr>
              <w:t>• Öğrencilerden genel sonuç çıkarmaları istenebilir:</w:t>
            </w:r>
            <w:r w:rsidRPr="00E2729A">
              <w:rPr>
                <w:rFonts w:asciiTheme="minorHAnsi" w:hAnsiTheme="minorHAnsi" w:cstheme="minorHAnsi"/>
                <w:sz w:val="18"/>
                <w:szCs w:val="18"/>
              </w:rPr>
              <w:br/>
              <w:t>– “Pürüzsüz yüzeyde ışık ışınları düzenli geri dönebilir.”</w:t>
            </w:r>
            <w:r w:rsidRPr="00E2729A">
              <w:rPr>
                <w:rFonts w:asciiTheme="minorHAnsi" w:hAnsiTheme="minorHAnsi" w:cstheme="minorHAnsi"/>
                <w:sz w:val="18"/>
                <w:szCs w:val="18"/>
              </w:rPr>
              <w:br/>
              <w:t>– “Pürüzlü yüzeyde ışık farklı yönlere dağılabilir.”</w:t>
            </w:r>
            <w:r w:rsidRPr="00E2729A">
              <w:rPr>
                <w:rFonts w:asciiTheme="minorHAnsi" w:hAnsiTheme="minorHAnsi" w:cstheme="minorHAnsi"/>
                <w:sz w:val="18"/>
                <w:szCs w:val="18"/>
              </w:rPr>
              <w:br/>
              <w:t>– “Görüntü oluşması düzgün yansıma ile ilişkili olabilir.”</w:t>
            </w:r>
          </w:p>
        </w:tc>
      </w:tr>
    </w:tbl>
    <w:p w14:paraId="769EA9E3" w14:textId="100B5FD8" w:rsidR="00A63678" w:rsidRPr="00E2729A" w:rsidRDefault="009C6E8A" w:rsidP="00E2729A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E2729A">
        <w:rPr>
          <w:rFonts w:asciiTheme="minorHAnsi" w:hAnsiTheme="minorHAnsi" w:cstheme="minorHAnsi"/>
          <w:b/>
          <w:sz w:val="18"/>
          <w:szCs w:val="18"/>
        </w:rPr>
        <w:t xml:space="preserve">IV.BÖLÜM: </w:t>
      </w:r>
      <w:r w:rsidRPr="00E2729A">
        <w:rPr>
          <w:rFonts w:asciiTheme="minorHAnsi" w:eastAsiaTheme="minorEastAsia" w:hAnsiTheme="minorHAnsi" w:cstheme="minorHAnsi"/>
          <w:b/>
          <w:sz w:val="18"/>
          <w:szCs w:val="18"/>
        </w:rPr>
        <w:t>ÖLÇME VE DEĞERLENDİRME</w:t>
      </w:r>
    </w:p>
    <w:tbl>
      <w:tblPr>
        <w:tblW w:w="107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46"/>
      </w:tblGrid>
      <w:tr w:rsidR="00E2729A" w:rsidRPr="00E2729A" w14:paraId="1E0104D0" w14:textId="77777777" w:rsidTr="00076A9A">
        <w:trPr>
          <w:trHeight w:val="1226"/>
          <w:jc w:val="center"/>
        </w:trPr>
        <w:tc>
          <w:tcPr>
            <w:tcW w:w="10746" w:type="dxa"/>
            <w:vAlign w:val="center"/>
          </w:tcPr>
          <w:p w14:paraId="0780195E" w14:textId="77777777" w:rsidR="00D44EDE" w:rsidRPr="00E2729A" w:rsidRDefault="00D44EDE" w:rsidP="00E2729A">
            <w:pPr>
              <w:spacing w:after="0"/>
              <w:rPr>
                <w:rFonts w:cs="Calibri"/>
                <w:sz w:val="18"/>
                <w:szCs w:val="18"/>
              </w:rPr>
            </w:pPr>
            <w:r w:rsidRPr="00E2729A">
              <w:rPr>
                <w:rFonts w:cs="Calibri"/>
                <w:sz w:val="18"/>
                <w:szCs w:val="18"/>
              </w:rPr>
              <w:t xml:space="preserve">-  Bilgi düzeyi </w:t>
            </w:r>
            <w:r w:rsidRPr="00E2729A">
              <w:rPr>
                <w:rFonts w:cs="Calibri"/>
                <w:b/>
                <w:bCs/>
                <w:sz w:val="18"/>
                <w:szCs w:val="18"/>
              </w:rPr>
              <w:t>doğru–yanlış, eşleştirme, kısa cevaplı sorular</w:t>
            </w:r>
            <w:r w:rsidRPr="00E2729A">
              <w:rPr>
                <w:rFonts w:cs="Calibri"/>
                <w:sz w:val="18"/>
                <w:szCs w:val="18"/>
              </w:rPr>
              <w:t xml:space="preserve"> ile ölçülür.</w:t>
            </w:r>
          </w:p>
          <w:p w14:paraId="5859D7BB" w14:textId="77777777" w:rsidR="00D44EDE" w:rsidRPr="00E2729A" w:rsidRDefault="00D44EDE" w:rsidP="00E2729A">
            <w:pPr>
              <w:spacing w:after="0"/>
              <w:rPr>
                <w:rFonts w:cs="Calibri"/>
                <w:sz w:val="18"/>
                <w:szCs w:val="18"/>
              </w:rPr>
            </w:pPr>
            <w:r w:rsidRPr="00E2729A">
              <w:rPr>
                <w:rFonts w:cs="Calibri"/>
                <w:sz w:val="18"/>
                <w:szCs w:val="18"/>
              </w:rPr>
              <w:t xml:space="preserve">-  </w:t>
            </w:r>
            <w:r w:rsidRPr="00E2729A">
              <w:rPr>
                <w:rFonts w:cs="Calibri"/>
                <w:b/>
                <w:bCs/>
                <w:sz w:val="18"/>
                <w:szCs w:val="18"/>
              </w:rPr>
              <w:t>Deney ve gözlem çalışmaları</w:t>
            </w:r>
            <w:r w:rsidRPr="00E2729A">
              <w:rPr>
                <w:rFonts w:cs="Calibri"/>
                <w:sz w:val="18"/>
                <w:szCs w:val="18"/>
              </w:rPr>
              <w:t xml:space="preserve"> ile veriler kaydedilir.</w:t>
            </w:r>
          </w:p>
          <w:p w14:paraId="09B5FDB3" w14:textId="77777777" w:rsidR="00D44EDE" w:rsidRPr="00E2729A" w:rsidRDefault="00D44EDE" w:rsidP="00E2729A">
            <w:pPr>
              <w:spacing w:after="0"/>
              <w:rPr>
                <w:rFonts w:cs="Calibri"/>
                <w:sz w:val="18"/>
                <w:szCs w:val="18"/>
              </w:rPr>
            </w:pPr>
            <w:r w:rsidRPr="00E2729A">
              <w:rPr>
                <w:rFonts w:cs="Calibri"/>
                <w:sz w:val="18"/>
                <w:szCs w:val="18"/>
              </w:rPr>
              <w:t xml:space="preserve">-  </w:t>
            </w:r>
            <w:r w:rsidRPr="00E2729A">
              <w:rPr>
                <w:rFonts w:cs="Calibri"/>
                <w:b/>
                <w:bCs/>
                <w:sz w:val="18"/>
                <w:szCs w:val="18"/>
              </w:rPr>
              <w:t>Grafik, tablo, rapor</w:t>
            </w:r>
            <w:r w:rsidRPr="00E2729A">
              <w:rPr>
                <w:rFonts w:cs="Calibri"/>
                <w:sz w:val="18"/>
                <w:szCs w:val="18"/>
              </w:rPr>
              <w:t xml:space="preserve"> çalışmaları ile değerlendirme yapılır.</w:t>
            </w:r>
          </w:p>
          <w:p w14:paraId="25D26A8F" w14:textId="77777777" w:rsidR="00D44EDE" w:rsidRPr="00E2729A" w:rsidRDefault="00D44EDE" w:rsidP="00E2729A">
            <w:pPr>
              <w:spacing w:after="0"/>
              <w:rPr>
                <w:rFonts w:cs="Calibri"/>
                <w:sz w:val="18"/>
                <w:szCs w:val="18"/>
              </w:rPr>
            </w:pPr>
            <w:r w:rsidRPr="00E2729A">
              <w:rPr>
                <w:rFonts w:cs="Calibri"/>
                <w:sz w:val="18"/>
                <w:szCs w:val="18"/>
              </w:rPr>
              <w:t xml:space="preserve">-  </w:t>
            </w:r>
            <w:r w:rsidRPr="00E2729A">
              <w:rPr>
                <w:rFonts w:cs="Calibri"/>
                <w:b/>
                <w:bCs/>
                <w:sz w:val="18"/>
                <w:szCs w:val="18"/>
              </w:rPr>
              <w:t>Düzgün ve dağınık yansıma</w:t>
            </w:r>
            <w:r w:rsidRPr="00E2729A">
              <w:rPr>
                <w:rFonts w:cs="Calibri"/>
                <w:sz w:val="18"/>
                <w:szCs w:val="18"/>
              </w:rPr>
              <w:t xml:space="preserve"> örnekleri karşılaştırılarak analiz edilir.</w:t>
            </w:r>
          </w:p>
          <w:p w14:paraId="144EC213" w14:textId="77777777" w:rsidR="00D44EDE" w:rsidRPr="00E2729A" w:rsidRDefault="00D44EDE" w:rsidP="00E2729A">
            <w:pPr>
              <w:spacing w:after="0"/>
              <w:rPr>
                <w:rFonts w:cs="Calibri"/>
                <w:sz w:val="18"/>
                <w:szCs w:val="18"/>
              </w:rPr>
            </w:pPr>
            <w:r w:rsidRPr="00E2729A">
              <w:rPr>
                <w:rFonts w:cs="Calibri"/>
                <w:sz w:val="18"/>
                <w:szCs w:val="18"/>
              </w:rPr>
              <w:t xml:space="preserve">-  </w:t>
            </w:r>
            <w:r w:rsidRPr="00E2729A">
              <w:rPr>
                <w:rFonts w:cs="Calibri"/>
                <w:b/>
                <w:bCs/>
                <w:sz w:val="18"/>
                <w:szCs w:val="18"/>
              </w:rPr>
              <w:t xml:space="preserve">Dijital içerikler (EBA animasyonları, simülasyonlar, </w:t>
            </w:r>
            <w:proofErr w:type="spellStart"/>
            <w:r w:rsidRPr="00E2729A">
              <w:rPr>
                <w:rFonts w:cs="Calibri"/>
                <w:b/>
                <w:bCs/>
                <w:sz w:val="18"/>
                <w:szCs w:val="18"/>
              </w:rPr>
              <w:t>quizler</w:t>
            </w:r>
            <w:proofErr w:type="spellEnd"/>
            <w:r w:rsidRPr="00E2729A">
              <w:rPr>
                <w:rFonts w:cs="Calibri"/>
                <w:b/>
                <w:bCs/>
                <w:sz w:val="18"/>
                <w:szCs w:val="18"/>
              </w:rPr>
              <w:t>)</w:t>
            </w:r>
            <w:r w:rsidRPr="00E2729A">
              <w:rPr>
                <w:rFonts w:cs="Calibri"/>
                <w:sz w:val="18"/>
                <w:szCs w:val="18"/>
              </w:rPr>
              <w:t xml:space="preserve"> ile pekiştirme yapılır.</w:t>
            </w:r>
          </w:p>
          <w:p w14:paraId="4F843563" w14:textId="2C780960" w:rsidR="00D44EDE" w:rsidRPr="00E2729A" w:rsidRDefault="00D44EDE" w:rsidP="00E2729A">
            <w:pPr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E2729A">
              <w:rPr>
                <w:rFonts w:cs="Calibri"/>
                <w:sz w:val="18"/>
                <w:szCs w:val="18"/>
              </w:rPr>
              <w:t xml:space="preserve">-  </w:t>
            </w:r>
            <w:r w:rsidRPr="00E2729A">
              <w:rPr>
                <w:rFonts w:cs="Calibri"/>
                <w:b/>
                <w:bCs/>
                <w:sz w:val="18"/>
                <w:szCs w:val="18"/>
              </w:rPr>
              <w:t>Poster, sunum veya deney raporu</w:t>
            </w:r>
            <w:r w:rsidRPr="00E2729A">
              <w:rPr>
                <w:rFonts w:cs="Calibri"/>
                <w:sz w:val="18"/>
                <w:szCs w:val="18"/>
              </w:rPr>
              <w:t xml:space="preserve"> performans görevi olarak değerlendirilir.</w:t>
            </w:r>
          </w:p>
        </w:tc>
      </w:tr>
    </w:tbl>
    <w:p w14:paraId="28225DFB" w14:textId="6B4036A0" w:rsidR="00A63678" w:rsidRPr="00E2729A" w:rsidRDefault="00A63678" w:rsidP="00E2729A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E2729A">
        <w:rPr>
          <w:rFonts w:asciiTheme="minorHAnsi" w:hAnsiTheme="minorHAnsi" w:cstheme="minorHAnsi"/>
          <w:b/>
          <w:sz w:val="18"/>
          <w:szCs w:val="18"/>
        </w:rPr>
        <w:t>IV.BÖLÜM</w:t>
      </w:r>
      <w:r w:rsidR="00922DCA" w:rsidRPr="00E2729A">
        <w:rPr>
          <w:rFonts w:asciiTheme="minorHAnsi" w:hAnsiTheme="minorHAnsi" w:cstheme="minorHAnsi"/>
          <w:b/>
          <w:sz w:val="18"/>
          <w:szCs w:val="18"/>
        </w:rPr>
        <w:t xml:space="preserve">: </w:t>
      </w:r>
      <w:r w:rsidR="00922DCA" w:rsidRPr="00E2729A">
        <w:rPr>
          <w:rFonts w:asciiTheme="minorHAnsi" w:eastAsiaTheme="minorEastAsia" w:hAnsiTheme="minorHAnsi" w:cstheme="minorHAnsi"/>
          <w:b/>
          <w:sz w:val="18"/>
          <w:szCs w:val="18"/>
        </w:rPr>
        <w:t>DERSİ</w:t>
      </w:r>
      <w:hyperlink r:id="rId10" w:history="1">
        <w:r w:rsidR="00922DCA" w:rsidRPr="00E2729A">
          <w:rPr>
            <w:rStyle w:val="Kpr"/>
            <w:rFonts w:asciiTheme="minorHAnsi" w:eastAsiaTheme="minorEastAsia" w:hAnsiTheme="minorHAnsi" w:cstheme="minorHAnsi"/>
            <w:b/>
            <w:color w:val="auto"/>
            <w:sz w:val="18"/>
            <w:szCs w:val="18"/>
            <w:u w:val="none"/>
          </w:rPr>
          <w:t xml:space="preserve">N </w:t>
        </w:r>
      </w:hyperlink>
      <w:r w:rsidR="00922DCA" w:rsidRPr="00E2729A">
        <w:rPr>
          <w:rFonts w:asciiTheme="minorHAnsi" w:eastAsiaTheme="minorEastAsia" w:hAnsiTheme="minorHAnsi" w:cstheme="minorHAnsi"/>
          <w:b/>
          <w:sz w:val="18"/>
          <w:szCs w:val="18"/>
        </w:rPr>
        <w:t>DİĞER DERSLERLE İLİŞKİSİ</w:t>
      </w:r>
    </w:p>
    <w:tbl>
      <w:tblPr>
        <w:tblW w:w="1077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72"/>
      </w:tblGrid>
      <w:tr w:rsidR="00E2729A" w:rsidRPr="00E2729A" w14:paraId="3A7C6866" w14:textId="77777777" w:rsidTr="00542A78">
        <w:trPr>
          <w:trHeight w:val="588"/>
          <w:jc w:val="center"/>
        </w:trPr>
        <w:tc>
          <w:tcPr>
            <w:tcW w:w="10772" w:type="dxa"/>
            <w:vAlign w:val="center"/>
          </w:tcPr>
          <w:p w14:paraId="2B30CCEB" w14:textId="77777777" w:rsidR="00E2729A" w:rsidRPr="00E2729A" w:rsidRDefault="00E2729A" w:rsidP="00E2729A">
            <w:pPr>
              <w:spacing w:after="0"/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</w:pPr>
            <w:r w:rsidRPr="00E2729A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Türkçe dersiyle</w:t>
            </w:r>
            <w:r w:rsidRPr="00E2729A"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  <w:t>, öğrenciler düzgün ve dağınık yansımayı günlük yaşam örnekleri üzerinden açıklayan kısa metinler, gözlem sonuç raporları veya TGA açıklamaları yazarak ifade, yorumlama ve sunma becerilerini geliştirirler.</w:t>
            </w:r>
          </w:p>
          <w:p w14:paraId="0A3211F1" w14:textId="77777777" w:rsidR="00E2729A" w:rsidRPr="00E2729A" w:rsidRDefault="00E2729A" w:rsidP="00E2729A">
            <w:pPr>
              <w:spacing w:after="0"/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</w:pPr>
            <w:r w:rsidRPr="00E2729A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Görsel Sanatlar dersiyle</w:t>
            </w:r>
            <w:r w:rsidRPr="00E2729A"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  <w:t>, ışığın farklı yüzeylerde oluşturduğu görüntüleri çizme, folyo–su yüzeyi gözlemlerini eskizlere aktarma ve “ışığın sanatta kullanımı” temalı poster hazırlama çalışmaları yapılarak fen–sanat ilişkisi kurulabilir.</w:t>
            </w:r>
          </w:p>
          <w:p w14:paraId="3DE6F15D" w14:textId="77777777" w:rsidR="00E2729A" w:rsidRPr="00E2729A" w:rsidRDefault="00E2729A" w:rsidP="00E2729A">
            <w:pPr>
              <w:spacing w:after="0"/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</w:pPr>
            <w:r w:rsidRPr="00E2729A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Bilişim Teknolojileri dersiyle</w:t>
            </w:r>
            <w:r w:rsidRPr="00E2729A"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  <w:t xml:space="preserve">, öğrenciler gözlem verilerini dijital tabloya aktarma, dijital poster hazırlama, yansıma türlerini simülasyon veya </w:t>
            </w:r>
            <w:r w:rsidRPr="00E2729A"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  <w:lastRenderedPageBreak/>
              <w:t>interaktif materyaller üzerinde inceleme gibi uygulamalarla öğrenmeyi teknolojik araçlarla destekler.</w:t>
            </w:r>
          </w:p>
          <w:p w14:paraId="3AB485C3" w14:textId="20F8A57E" w:rsidR="00922DCA" w:rsidRPr="00E2729A" w:rsidRDefault="00E2729A" w:rsidP="00E2729A">
            <w:pPr>
              <w:spacing w:after="0"/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</w:pPr>
            <w:r w:rsidRPr="00E2729A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Matematik dersiyle</w:t>
            </w:r>
            <w:r w:rsidRPr="00E2729A"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  <w:t xml:space="preserve">, ışığın geliş ve yansıma yönlerini basit açı modelleriyle gösterme, düzenli–düzensiz dağılımı grafikle ifade etme ve yön değişimini oklarla şematize etme gibi çalışmalarla ilişkilendirme </w:t>
            </w:r>
            <w:hyperlink r:id="rId11" w:history="1">
              <w:r w:rsidRPr="00E2729A">
                <w:rPr>
                  <w:rStyle w:val="Kpr"/>
                  <w:rFonts w:asciiTheme="minorHAnsi" w:eastAsiaTheme="minorEastAsia" w:hAnsiTheme="minorHAnsi" w:cstheme="minorHAnsi"/>
                  <w:bCs/>
                  <w:color w:val="auto"/>
                  <w:sz w:val="18"/>
                  <w:szCs w:val="18"/>
                  <w:u w:val="none"/>
                </w:rPr>
                <w:t>sağlanabilir</w:t>
              </w:r>
            </w:hyperlink>
            <w:r w:rsidRPr="00E2729A"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  <w:t>.</w:t>
            </w:r>
          </w:p>
        </w:tc>
      </w:tr>
    </w:tbl>
    <w:p w14:paraId="51BDF3BC" w14:textId="77777777" w:rsidR="00A63678" w:rsidRPr="00E2729A" w:rsidRDefault="00A63678" w:rsidP="00E2729A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E2729A">
        <w:rPr>
          <w:rFonts w:asciiTheme="minorHAnsi" w:hAnsiTheme="minorHAnsi" w:cstheme="minorHAnsi"/>
          <w:b/>
          <w:sz w:val="18"/>
          <w:szCs w:val="18"/>
        </w:rPr>
        <w:lastRenderedPageBreak/>
        <w:t>V.BÖLÜM</w:t>
      </w:r>
    </w:p>
    <w:tbl>
      <w:tblPr>
        <w:tblW w:w="1075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74"/>
        <w:gridCol w:w="8285"/>
      </w:tblGrid>
      <w:tr w:rsidR="00A63678" w:rsidRPr="00E2729A" w14:paraId="2A51B213" w14:textId="77777777" w:rsidTr="001A7BBC">
        <w:trPr>
          <w:trHeight w:val="703"/>
          <w:jc w:val="center"/>
        </w:trPr>
        <w:tc>
          <w:tcPr>
            <w:tcW w:w="2474" w:type="dxa"/>
            <w:vAlign w:val="center"/>
          </w:tcPr>
          <w:p w14:paraId="7F3C5599" w14:textId="77777777" w:rsidR="00A63678" w:rsidRPr="00E2729A" w:rsidRDefault="00A63678" w:rsidP="00E2729A">
            <w:pPr>
              <w:spacing w:after="0"/>
              <w:jc w:val="right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E2729A"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  <w:t>Planın Uygulanmasıyla İlgili Diğer Açıklamalar:</w:t>
            </w:r>
          </w:p>
        </w:tc>
        <w:tc>
          <w:tcPr>
            <w:tcW w:w="8285" w:type="dxa"/>
            <w:vAlign w:val="center"/>
          </w:tcPr>
          <w:p w14:paraId="48ACDAC6" w14:textId="3FEF0CBC" w:rsidR="00A63678" w:rsidRPr="00E2729A" w:rsidRDefault="00A63678" w:rsidP="00E2729A">
            <w:pPr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</w:tc>
      </w:tr>
    </w:tbl>
    <w:p w14:paraId="28AA26FD" w14:textId="77777777" w:rsidR="00356A3E" w:rsidRPr="00E2729A" w:rsidRDefault="00356A3E" w:rsidP="00E2729A">
      <w:pPr>
        <w:spacing w:after="0"/>
        <w:ind w:left="7080" w:firstLine="708"/>
        <w:rPr>
          <w:rFonts w:asciiTheme="minorHAnsi" w:hAnsiTheme="minorHAnsi" w:cstheme="minorHAnsi"/>
          <w:b/>
          <w:sz w:val="18"/>
          <w:szCs w:val="18"/>
        </w:rPr>
      </w:pPr>
    </w:p>
    <w:p w14:paraId="616C1D64" w14:textId="04D6C9EB" w:rsidR="007327B8" w:rsidRPr="00E2729A" w:rsidRDefault="007327B8" w:rsidP="00E2729A">
      <w:pPr>
        <w:spacing w:after="0"/>
        <w:rPr>
          <w:rFonts w:asciiTheme="minorHAnsi" w:hAnsiTheme="minorHAnsi" w:cstheme="minorHAnsi"/>
          <w:b/>
          <w:sz w:val="18"/>
          <w:szCs w:val="18"/>
        </w:rPr>
      </w:pPr>
    </w:p>
    <w:p w14:paraId="0AA9CA7E" w14:textId="77777777" w:rsidR="007327B8" w:rsidRPr="00E2729A" w:rsidRDefault="007327B8" w:rsidP="00E2729A">
      <w:pPr>
        <w:spacing w:after="0"/>
        <w:rPr>
          <w:rFonts w:asciiTheme="minorHAnsi" w:hAnsiTheme="minorHAnsi" w:cstheme="minorHAnsi"/>
          <w:b/>
          <w:sz w:val="18"/>
          <w:szCs w:val="18"/>
        </w:rPr>
      </w:pPr>
    </w:p>
    <w:p w14:paraId="14810B0A" w14:textId="213936CC" w:rsidR="007327B8" w:rsidRPr="00E2729A" w:rsidRDefault="005A30A4" w:rsidP="00E2729A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>
        <w:rPr>
          <w:rFonts w:asciiTheme="minorHAnsi" w:hAnsiTheme="minorHAnsi" w:cstheme="minorHAnsi"/>
          <w:b/>
          <w:sz w:val="18"/>
          <w:szCs w:val="18"/>
        </w:rPr>
        <w:t xml:space="preserve">           </w:t>
      </w:r>
    </w:p>
    <w:p w14:paraId="1CBDD7DD" w14:textId="2AF7FDD0" w:rsidR="00A63678" w:rsidRPr="00E2729A" w:rsidRDefault="007327B8" w:rsidP="00E2729A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E2729A">
        <w:rPr>
          <w:rFonts w:asciiTheme="minorHAnsi" w:hAnsiTheme="minorHAnsi" w:cstheme="minorHAnsi"/>
          <w:b/>
          <w:sz w:val="18"/>
          <w:szCs w:val="18"/>
        </w:rPr>
        <w:t xml:space="preserve">                                                                                                                                       </w:t>
      </w:r>
      <w:r w:rsidR="005A30A4">
        <w:rPr>
          <w:rFonts w:asciiTheme="minorHAnsi" w:hAnsiTheme="minorHAnsi" w:cstheme="minorHAnsi"/>
          <w:b/>
          <w:sz w:val="18"/>
          <w:szCs w:val="18"/>
        </w:rPr>
        <w:t xml:space="preserve">                  </w:t>
      </w:r>
      <w:r w:rsidR="00A63678" w:rsidRPr="00E2729A">
        <w:rPr>
          <w:rFonts w:asciiTheme="minorHAnsi" w:hAnsiTheme="minorHAnsi" w:cstheme="minorHAnsi"/>
          <w:b/>
          <w:sz w:val="18"/>
          <w:szCs w:val="18"/>
        </w:rPr>
        <w:t>Uygundur</w:t>
      </w:r>
    </w:p>
    <w:p w14:paraId="3A0EEB0A" w14:textId="5241B7D3" w:rsidR="00A63678" w:rsidRPr="00E2729A" w:rsidRDefault="00A63678" w:rsidP="00E2729A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E2729A">
        <w:rPr>
          <w:rFonts w:asciiTheme="minorHAnsi" w:hAnsiTheme="minorHAnsi" w:cstheme="minorHAnsi"/>
          <w:b/>
          <w:sz w:val="18"/>
          <w:szCs w:val="18"/>
        </w:rPr>
        <w:t xml:space="preserve">                                                            </w:t>
      </w:r>
      <w:r w:rsidRPr="00E2729A">
        <w:rPr>
          <w:rFonts w:asciiTheme="minorHAnsi" w:hAnsiTheme="minorHAnsi" w:cstheme="minorHAnsi"/>
          <w:b/>
          <w:sz w:val="18"/>
          <w:szCs w:val="18"/>
        </w:rPr>
        <w:tab/>
      </w:r>
      <w:r w:rsidRPr="00E2729A">
        <w:rPr>
          <w:rFonts w:asciiTheme="minorHAnsi" w:hAnsiTheme="minorHAnsi" w:cstheme="minorHAnsi"/>
          <w:b/>
          <w:sz w:val="18"/>
          <w:szCs w:val="18"/>
        </w:rPr>
        <w:tab/>
      </w:r>
      <w:r w:rsidRPr="00E2729A">
        <w:rPr>
          <w:rFonts w:asciiTheme="minorHAnsi" w:hAnsiTheme="minorHAnsi" w:cstheme="minorHAnsi"/>
          <w:b/>
          <w:sz w:val="18"/>
          <w:szCs w:val="18"/>
        </w:rPr>
        <w:tab/>
      </w:r>
      <w:r w:rsidRPr="00E2729A">
        <w:rPr>
          <w:rFonts w:asciiTheme="minorHAnsi" w:hAnsiTheme="minorHAnsi" w:cstheme="minorHAnsi"/>
          <w:b/>
          <w:sz w:val="18"/>
          <w:szCs w:val="18"/>
        </w:rPr>
        <w:tab/>
      </w:r>
      <w:r w:rsidR="007327B8" w:rsidRPr="00E2729A">
        <w:rPr>
          <w:rFonts w:asciiTheme="minorHAnsi" w:hAnsiTheme="minorHAnsi" w:cstheme="minorHAnsi"/>
          <w:b/>
          <w:sz w:val="18"/>
          <w:szCs w:val="18"/>
        </w:rPr>
        <w:t xml:space="preserve">                    </w:t>
      </w:r>
      <w:r w:rsidR="005A30A4">
        <w:rPr>
          <w:rFonts w:asciiTheme="minorHAnsi" w:hAnsiTheme="minorHAnsi" w:cstheme="minorHAnsi"/>
          <w:b/>
          <w:sz w:val="18"/>
          <w:szCs w:val="18"/>
        </w:rPr>
        <w:t xml:space="preserve">       </w:t>
      </w:r>
      <w:bookmarkStart w:id="0" w:name="_GoBack"/>
      <w:bookmarkEnd w:id="0"/>
      <w:r w:rsidR="008D0AD5" w:rsidRPr="00E2729A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gramStart"/>
      <w:r w:rsidRPr="00E2729A">
        <w:rPr>
          <w:rFonts w:asciiTheme="minorHAnsi" w:hAnsiTheme="minorHAnsi" w:cstheme="minorHAnsi"/>
          <w:b/>
          <w:sz w:val="18"/>
          <w:szCs w:val="18"/>
        </w:rPr>
        <w:t>......................</w:t>
      </w:r>
      <w:proofErr w:type="gramEnd"/>
    </w:p>
    <w:p w14:paraId="50713386" w14:textId="14AAC162" w:rsidR="00F54805" w:rsidRPr="00E2729A" w:rsidRDefault="00A63678" w:rsidP="00E2729A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E2729A">
        <w:rPr>
          <w:rFonts w:asciiTheme="minorHAnsi" w:hAnsiTheme="minorHAnsi" w:cstheme="minorHAnsi"/>
          <w:b/>
          <w:sz w:val="18"/>
          <w:szCs w:val="18"/>
        </w:rPr>
        <w:t xml:space="preserve">Fen Bilimleri Öğretmeni   </w:t>
      </w:r>
      <w:r w:rsidRPr="00E2729A">
        <w:rPr>
          <w:rFonts w:asciiTheme="minorHAnsi" w:hAnsiTheme="minorHAnsi" w:cstheme="minorHAnsi"/>
          <w:b/>
          <w:sz w:val="18"/>
          <w:szCs w:val="18"/>
        </w:rPr>
        <w:tab/>
      </w:r>
      <w:r w:rsidRPr="00E2729A">
        <w:rPr>
          <w:rFonts w:asciiTheme="minorHAnsi" w:hAnsiTheme="minorHAnsi" w:cstheme="minorHAnsi"/>
          <w:b/>
          <w:sz w:val="18"/>
          <w:szCs w:val="18"/>
        </w:rPr>
        <w:tab/>
      </w:r>
      <w:r w:rsidRPr="00E2729A">
        <w:rPr>
          <w:rFonts w:asciiTheme="minorHAnsi" w:hAnsiTheme="minorHAnsi" w:cstheme="minorHAnsi"/>
          <w:b/>
          <w:sz w:val="18"/>
          <w:szCs w:val="18"/>
        </w:rPr>
        <w:tab/>
      </w:r>
      <w:r w:rsidRPr="00E2729A">
        <w:rPr>
          <w:rFonts w:asciiTheme="minorHAnsi" w:hAnsiTheme="minorHAnsi" w:cstheme="minorHAnsi"/>
          <w:b/>
          <w:sz w:val="18"/>
          <w:szCs w:val="18"/>
        </w:rPr>
        <w:tab/>
      </w:r>
      <w:r w:rsidR="00356A3E" w:rsidRPr="00E2729A">
        <w:rPr>
          <w:rFonts w:asciiTheme="minorHAnsi" w:hAnsiTheme="minorHAnsi" w:cstheme="minorHAnsi"/>
          <w:b/>
          <w:sz w:val="18"/>
          <w:szCs w:val="18"/>
        </w:rPr>
        <w:t xml:space="preserve">                            </w:t>
      </w:r>
      <w:r w:rsidR="008D0AD5" w:rsidRPr="00E2729A">
        <w:rPr>
          <w:rFonts w:asciiTheme="minorHAnsi" w:hAnsiTheme="minorHAnsi" w:cstheme="minorHAnsi"/>
          <w:b/>
          <w:sz w:val="18"/>
          <w:szCs w:val="18"/>
        </w:rPr>
        <w:t xml:space="preserve">          </w:t>
      </w:r>
      <w:r w:rsidR="005A30A4">
        <w:rPr>
          <w:rFonts w:asciiTheme="minorHAnsi" w:hAnsiTheme="minorHAnsi" w:cstheme="minorHAnsi"/>
          <w:b/>
          <w:sz w:val="18"/>
          <w:szCs w:val="18"/>
        </w:rPr>
        <w:t xml:space="preserve">         </w:t>
      </w:r>
      <w:r w:rsidR="008D0AD5" w:rsidRPr="00E2729A">
        <w:rPr>
          <w:rFonts w:asciiTheme="minorHAnsi" w:hAnsiTheme="minorHAnsi" w:cstheme="minorHAnsi"/>
          <w:b/>
          <w:sz w:val="18"/>
          <w:szCs w:val="18"/>
        </w:rPr>
        <w:t xml:space="preserve"> </w:t>
      </w:r>
      <w:r w:rsidRPr="00E2729A">
        <w:rPr>
          <w:rFonts w:asciiTheme="minorHAnsi" w:hAnsiTheme="minorHAnsi" w:cstheme="minorHAnsi"/>
          <w:b/>
          <w:sz w:val="18"/>
          <w:szCs w:val="18"/>
        </w:rPr>
        <w:t xml:space="preserve">Okul Müdürü </w:t>
      </w:r>
    </w:p>
    <w:p w14:paraId="168D34D5" w14:textId="06D0D5E7" w:rsidR="007F233A" w:rsidRPr="00E2729A" w:rsidRDefault="005A30A4" w:rsidP="00E2729A">
      <w:pPr>
        <w:spacing w:after="0"/>
        <w:rPr>
          <w:rFonts w:asciiTheme="minorHAnsi" w:hAnsiTheme="minorHAnsi" w:cstheme="minorHAnsi"/>
          <w:b/>
          <w:bCs/>
          <w:sz w:val="18"/>
          <w:szCs w:val="18"/>
        </w:rPr>
      </w:pPr>
      <w:r>
        <w:rPr>
          <w:rFonts w:asciiTheme="minorHAnsi" w:hAnsiTheme="minorHAnsi" w:cstheme="minorHAnsi"/>
          <w:b/>
          <w:bCs/>
          <w:sz w:val="18"/>
          <w:szCs w:val="18"/>
        </w:rPr>
        <w:t xml:space="preserve">              </w:t>
      </w:r>
    </w:p>
    <w:sectPr w:rsidR="007F233A" w:rsidRPr="00E272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5236EB"/>
    <w:multiLevelType w:val="hybridMultilevel"/>
    <w:tmpl w:val="29503B7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4A7E07"/>
    <w:multiLevelType w:val="multilevel"/>
    <w:tmpl w:val="3DB60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9494CB4"/>
    <w:multiLevelType w:val="multilevel"/>
    <w:tmpl w:val="BF883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5B661B8"/>
    <w:multiLevelType w:val="multilevel"/>
    <w:tmpl w:val="59C69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62B7101"/>
    <w:multiLevelType w:val="multilevel"/>
    <w:tmpl w:val="19064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C2A7682"/>
    <w:multiLevelType w:val="hybridMultilevel"/>
    <w:tmpl w:val="6262C2DC"/>
    <w:lvl w:ilvl="0" w:tplc="041F0001">
      <w:start w:val="1"/>
      <w:numFmt w:val="bullet"/>
      <w:lvlText w:val=""/>
      <w:lvlJc w:val="left"/>
      <w:pPr>
        <w:ind w:left="852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6">
    <w:nsid w:val="2DBE7CE8"/>
    <w:multiLevelType w:val="multilevel"/>
    <w:tmpl w:val="3BDCD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FDB0E8D"/>
    <w:multiLevelType w:val="hybridMultilevel"/>
    <w:tmpl w:val="E27A218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834578C"/>
    <w:multiLevelType w:val="multilevel"/>
    <w:tmpl w:val="DC6A4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D6B03E4"/>
    <w:multiLevelType w:val="multilevel"/>
    <w:tmpl w:val="EE5AA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DBF08FE"/>
    <w:multiLevelType w:val="multilevel"/>
    <w:tmpl w:val="5DA88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E5F0948"/>
    <w:multiLevelType w:val="multilevel"/>
    <w:tmpl w:val="82D0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1522581"/>
    <w:multiLevelType w:val="multilevel"/>
    <w:tmpl w:val="E2D8F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1966795"/>
    <w:multiLevelType w:val="hybridMultilevel"/>
    <w:tmpl w:val="FF3EB29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6CE0F9F"/>
    <w:multiLevelType w:val="multilevel"/>
    <w:tmpl w:val="EC60A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74732F0"/>
    <w:multiLevelType w:val="multilevel"/>
    <w:tmpl w:val="9F305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A850322"/>
    <w:multiLevelType w:val="multilevel"/>
    <w:tmpl w:val="D53AA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E2D61B7"/>
    <w:multiLevelType w:val="multilevel"/>
    <w:tmpl w:val="00121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FC323BC"/>
    <w:multiLevelType w:val="multilevel"/>
    <w:tmpl w:val="19B81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1211F41"/>
    <w:multiLevelType w:val="multilevel"/>
    <w:tmpl w:val="5FA25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2C51B60"/>
    <w:multiLevelType w:val="hybridMultilevel"/>
    <w:tmpl w:val="BA2A4DD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86907F1"/>
    <w:multiLevelType w:val="multilevel"/>
    <w:tmpl w:val="A336B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960105F"/>
    <w:multiLevelType w:val="multilevel"/>
    <w:tmpl w:val="98268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9CD4A1E"/>
    <w:multiLevelType w:val="multilevel"/>
    <w:tmpl w:val="4F781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AAE0D00"/>
    <w:multiLevelType w:val="multilevel"/>
    <w:tmpl w:val="BE36A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C044645"/>
    <w:multiLevelType w:val="multilevel"/>
    <w:tmpl w:val="33163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D8F7B6F"/>
    <w:multiLevelType w:val="multilevel"/>
    <w:tmpl w:val="26201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FD12E5C"/>
    <w:multiLevelType w:val="multilevel"/>
    <w:tmpl w:val="5582A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72C611F"/>
    <w:multiLevelType w:val="multilevel"/>
    <w:tmpl w:val="486A9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A742CFB"/>
    <w:multiLevelType w:val="multilevel"/>
    <w:tmpl w:val="8AA0B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F710E0E"/>
    <w:multiLevelType w:val="multilevel"/>
    <w:tmpl w:val="9ED27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701405E"/>
    <w:multiLevelType w:val="multilevel"/>
    <w:tmpl w:val="20829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F996395"/>
    <w:multiLevelType w:val="multilevel"/>
    <w:tmpl w:val="540E3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3"/>
  </w:num>
  <w:num w:numId="3">
    <w:abstractNumId w:val="20"/>
  </w:num>
  <w:num w:numId="4">
    <w:abstractNumId w:val="0"/>
  </w:num>
  <w:num w:numId="5">
    <w:abstractNumId w:val="32"/>
  </w:num>
  <w:num w:numId="6">
    <w:abstractNumId w:val="30"/>
  </w:num>
  <w:num w:numId="7">
    <w:abstractNumId w:val="31"/>
  </w:num>
  <w:num w:numId="8">
    <w:abstractNumId w:val="16"/>
  </w:num>
  <w:num w:numId="9">
    <w:abstractNumId w:val="28"/>
  </w:num>
  <w:num w:numId="10">
    <w:abstractNumId w:val="3"/>
  </w:num>
  <w:num w:numId="11">
    <w:abstractNumId w:val="27"/>
  </w:num>
  <w:num w:numId="12">
    <w:abstractNumId w:val="10"/>
  </w:num>
  <w:num w:numId="13">
    <w:abstractNumId w:val="6"/>
  </w:num>
  <w:num w:numId="14">
    <w:abstractNumId w:val="24"/>
  </w:num>
  <w:num w:numId="15">
    <w:abstractNumId w:val="8"/>
  </w:num>
  <w:num w:numId="16">
    <w:abstractNumId w:val="18"/>
  </w:num>
  <w:num w:numId="17">
    <w:abstractNumId w:val="15"/>
  </w:num>
  <w:num w:numId="18">
    <w:abstractNumId w:val="26"/>
  </w:num>
  <w:num w:numId="19">
    <w:abstractNumId w:val="11"/>
  </w:num>
  <w:num w:numId="20">
    <w:abstractNumId w:val="29"/>
  </w:num>
  <w:num w:numId="21">
    <w:abstractNumId w:val="23"/>
  </w:num>
  <w:num w:numId="22">
    <w:abstractNumId w:val="9"/>
  </w:num>
  <w:num w:numId="23">
    <w:abstractNumId w:val="5"/>
  </w:num>
  <w:num w:numId="24">
    <w:abstractNumId w:val="12"/>
  </w:num>
  <w:num w:numId="25">
    <w:abstractNumId w:val="17"/>
  </w:num>
  <w:num w:numId="26">
    <w:abstractNumId w:val="1"/>
  </w:num>
  <w:num w:numId="27">
    <w:abstractNumId w:val="14"/>
  </w:num>
  <w:num w:numId="28">
    <w:abstractNumId w:val="21"/>
  </w:num>
  <w:num w:numId="29">
    <w:abstractNumId w:val="25"/>
  </w:num>
  <w:num w:numId="30">
    <w:abstractNumId w:val="22"/>
  </w:num>
  <w:num w:numId="31">
    <w:abstractNumId w:val="19"/>
  </w:num>
  <w:num w:numId="32">
    <w:abstractNumId w:val="4"/>
  </w:num>
  <w:num w:numId="33">
    <w:abstractNumId w:val="2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3678"/>
    <w:rsid w:val="00006451"/>
    <w:rsid w:val="00006F02"/>
    <w:rsid w:val="000242BA"/>
    <w:rsid w:val="000250FC"/>
    <w:rsid w:val="0004537F"/>
    <w:rsid w:val="00086771"/>
    <w:rsid w:val="00097115"/>
    <w:rsid w:val="000A7DE1"/>
    <w:rsid w:val="000B3197"/>
    <w:rsid w:val="000F6D9A"/>
    <w:rsid w:val="001007E6"/>
    <w:rsid w:val="001058F7"/>
    <w:rsid w:val="00107C8A"/>
    <w:rsid w:val="001241B7"/>
    <w:rsid w:val="00135C2B"/>
    <w:rsid w:val="0015085D"/>
    <w:rsid w:val="00162900"/>
    <w:rsid w:val="001942DC"/>
    <w:rsid w:val="00197150"/>
    <w:rsid w:val="001A42D7"/>
    <w:rsid w:val="001A50EF"/>
    <w:rsid w:val="001A7BBC"/>
    <w:rsid w:val="001B6F7F"/>
    <w:rsid w:val="001E6EE9"/>
    <w:rsid w:val="001F3F95"/>
    <w:rsid w:val="001F48F0"/>
    <w:rsid w:val="001F5062"/>
    <w:rsid w:val="001F51A6"/>
    <w:rsid w:val="002006FE"/>
    <w:rsid w:val="002146AE"/>
    <w:rsid w:val="0021555F"/>
    <w:rsid w:val="0022707D"/>
    <w:rsid w:val="00262945"/>
    <w:rsid w:val="00270CB8"/>
    <w:rsid w:val="002923CA"/>
    <w:rsid w:val="002A214B"/>
    <w:rsid w:val="002D5D8D"/>
    <w:rsid w:val="00303EEE"/>
    <w:rsid w:val="00303FA4"/>
    <w:rsid w:val="003070C5"/>
    <w:rsid w:val="00314CAA"/>
    <w:rsid w:val="00344FAE"/>
    <w:rsid w:val="00356A3E"/>
    <w:rsid w:val="003615FE"/>
    <w:rsid w:val="00367D91"/>
    <w:rsid w:val="0037373A"/>
    <w:rsid w:val="00395E5C"/>
    <w:rsid w:val="003A5C35"/>
    <w:rsid w:val="003A6297"/>
    <w:rsid w:val="003C74FB"/>
    <w:rsid w:val="003E49FB"/>
    <w:rsid w:val="003F1AE7"/>
    <w:rsid w:val="00414187"/>
    <w:rsid w:val="00476398"/>
    <w:rsid w:val="00496E11"/>
    <w:rsid w:val="004A74AF"/>
    <w:rsid w:val="004D43CC"/>
    <w:rsid w:val="004D69D9"/>
    <w:rsid w:val="004D757D"/>
    <w:rsid w:val="004E0E7C"/>
    <w:rsid w:val="004E7FA6"/>
    <w:rsid w:val="00507E2A"/>
    <w:rsid w:val="00551969"/>
    <w:rsid w:val="00553685"/>
    <w:rsid w:val="00562ECC"/>
    <w:rsid w:val="00572724"/>
    <w:rsid w:val="00581A01"/>
    <w:rsid w:val="00586E50"/>
    <w:rsid w:val="005977B6"/>
    <w:rsid w:val="005A30A4"/>
    <w:rsid w:val="005A64BA"/>
    <w:rsid w:val="005D4A08"/>
    <w:rsid w:val="005D5FC3"/>
    <w:rsid w:val="005F6E7A"/>
    <w:rsid w:val="0060598A"/>
    <w:rsid w:val="006220B7"/>
    <w:rsid w:val="0062610C"/>
    <w:rsid w:val="00631C05"/>
    <w:rsid w:val="00635577"/>
    <w:rsid w:val="00672273"/>
    <w:rsid w:val="00685E37"/>
    <w:rsid w:val="0068797B"/>
    <w:rsid w:val="006952E9"/>
    <w:rsid w:val="006B0278"/>
    <w:rsid w:val="007021CC"/>
    <w:rsid w:val="00731B00"/>
    <w:rsid w:val="007327B8"/>
    <w:rsid w:val="00751AA4"/>
    <w:rsid w:val="00786A1C"/>
    <w:rsid w:val="007932B2"/>
    <w:rsid w:val="007B6603"/>
    <w:rsid w:val="007D2E26"/>
    <w:rsid w:val="007F233A"/>
    <w:rsid w:val="00802E79"/>
    <w:rsid w:val="00806059"/>
    <w:rsid w:val="00824015"/>
    <w:rsid w:val="00844B35"/>
    <w:rsid w:val="008463EA"/>
    <w:rsid w:val="0087796F"/>
    <w:rsid w:val="00892FF1"/>
    <w:rsid w:val="008A772A"/>
    <w:rsid w:val="008C2B06"/>
    <w:rsid w:val="008C3A36"/>
    <w:rsid w:val="008D0AD5"/>
    <w:rsid w:val="0090610D"/>
    <w:rsid w:val="0091075D"/>
    <w:rsid w:val="00922DCA"/>
    <w:rsid w:val="00923F63"/>
    <w:rsid w:val="00961FD3"/>
    <w:rsid w:val="00962DEB"/>
    <w:rsid w:val="009679B9"/>
    <w:rsid w:val="00984A92"/>
    <w:rsid w:val="00995989"/>
    <w:rsid w:val="009A36B8"/>
    <w:rsid w:val="009C1D70"/>
    <w:rsid w:val="009C6E8A"/>
    <w:rsid w:val="009C71B4"/>
    <w:rsid w:val="009D1D07"/>
    <w:rsid w:val="009F07F2"/>
    <w:rsid w:val="00A00A5B"/>
    <w:rsid w:val="00A038D1"/>
    <w:rsid w:val="00A155E8"/>
    <w:rsid w:val="00A231B7"/>
    <w:rsid w:val="00A401FA"/>
    <w:rsid w:val="00A602A4"/>
    <w:rsid w:val="00A63678"/>
    <w:rsid w:val="00A646EB"/>
    <w:rsid w:val="00A905F2"/>
    <w:rsid w:val="00AE550F"/>
    <w:rsid w:val="00B120A0"/>
    <w:rsid w:val="00B32ECC"/>
    <w:rsid w:val="00B6404C"/>
    <w:rsid w:val="00BA53B3"/>
    <w:rsid w:val="00BC085D"/>
    <w:rsid w:val="00BD0DC6"/>
    <w:rsid w:val="00BD6C0E"/>
    <w:rsid w:val="00BE3465"/>
    <w:rsid w:val="00BE3BB4"/>
    <w:rsid w:val="00C0484C"/>
    <w:rsid w:val="00C06B1B"/>
    <w:rsid w:val="00C27451"/>
    <w:rsid w:val="00C30EFC"/>
    <w:rsid w:val="00C330A9"/>
    <w:rsid w:val="00C52D12"/>
    <w:rsid w:val="00C63331"/>
    <w:rsid w:val="00C81A5D"/>
    <w:rsid w:val="00CC4FD3"/>
    <w:rsid w:val="00D00E8D"/>
    <w:rsid w:val="00D07EA5"/>
    <w:rsid w:val="00D33E2F"/>
    <w:rsid w:val="00D44EDE"/>
    <w:rsid w:val="00D71F82"/>
    <w:rsid w:val="00DE673D"/>
    <w:rsid w:val="00E23E6F"/>
    <w:rsid w:val="00E2550A"/>
    <w:rsid w:val="00E2729A"/>
    <w:rsid w:val="00E45F26"/>
    <w:rsid w:val="00E5030B"/>
    <w:rsid w:val="00EA4EE5"/>
    <w:rsid w:val="00EA7D7A"/>
    <w:rsid w:val="00EB29C9"/>
    <w:rsid w:val="00EB7E50"/>
    <w:rsid w:val="00EC0095"/>
    <w:rsid w:val="00EC2531"/>
    <w:rsid w:val="00ED59E7"/>
    <w:rsid w:val="00EE200F"/>
    <w:rsid w:val="00EE7095"/>
    <w:rsid w:val="00F1617F"/>
    <w:rsid w:val="00F2055F"/>
    <w:rsid w:val="00F23E4E"/>
    <w:rsid w:val="00F439BB"/>
    <w:rsid w:val="00F45143"/>
    <w:rsid w:val="00F50311"/>
    <w:rsid w:val="00F54805"/>
    <w:rsid w:val="00F55D1A"/>
    <w:rsid w:val="00F77195"/>
    <w:rsid w:val="00FB12C7"/>
    <w:rsid w:val="00FB6068"/>
    <w:rsid w:val="00FD7B7B"/>
    <w:rsid w:val="00FE48F9"/>
    <w:rsid w:val="00FF1018"/>
    <w:rsid w:val="00FF1B10"/>
    <w:rsid w:val="00FF4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9D31A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3678"/>
    <w:pPr>
      <w:spacing w:after="200" w:line="276" w:lineRule="auto"/>
    </w:pPr>
    <w:rPr>
      <w:rFonts w:ascii="Calibri" w:eastAsia="Times New Roman" w:hAnsi="Calibri" w:cs="Times New Roman"/>
      <w:lang w:eastAsia="tr-TR"/>
    </w:rPr>
  </w:style>
  <w:style w:type="paragraph" w:styleId="Balk3">
    <w:name w:val="heading 3"/>
    <w:basedOn w:val="Normal"/>
    <w:link w:val="Balk3Char"/>
    <w:uiPriority w:val="9"/>
    <w:qFormat/>
    <w:rsid w:val="00356A3E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B120A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A63678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A63678"/>
    <w:pPr>
      <w:ind w:left="720"/>
      <w:contextualSpacing/>
    </w:pPr>
  </w:style>
  <w:style w:type="paragraph" w:styleId="ResimYazs">
    <w:name w:val="caption"/>
    <w:basedOn w:val="Normal"/>
    <w:next w:val="Normal"/>
    <w:uiPriority w:val="35"/>
    <w:unhideWhenUsed/>
    <w:qFormat/>
    <w:rsid w:val="00A63678"/>
    <w:pPr>
      <w:spacing w:line="240" w:lineRule="auto"/>
    </w:pPr>
    <w:rPr>
      <w:rFonts w:eastAsia="Calibri"/>
      <w:i/>
      <w:iCs/>
      <w:color w:val="1F497D"/>
      <w:sz w:val="18"/>
      <w:szCs w:val="18"/>
      <w:lang w:eastAsia="en-US"/>
    </w:rPr>
  </w:style>
  <w:style w:type="character" w:customStyle="1" w:styleId="Balk3Char">
    <w:name w:val="Başlık 3 Char"/>
    <w:basedOn w:val="VarsaylanParagrafYazTipi"/>
    <w:link w:val="Balk3"/>
    <w:uiPriority w:val="9"/>
    <w:rsid w:val="00356A3E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styleId="Gl">
    <w:name w:val="Strong"/>
    <w:basedOn w:val="VarsaylanParagrafYazTipi"/>
    <w:uiPriority w:val="22"/>
    <w:qFormat/>
    <w:rsid w:val="00356A3E"/>
    <w:rPr>
      <w:b/>
      <w:bCs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B120A0"/>
    <w:rPr>
      <w:rFonts w:asciiTheme="majorHAnsi" w:eastAsiaTheme="majorEastAsia" w:hAnsiTheme="majorHAnsi" w:cstheme="majorBidi"/>
      <w:i/>
      <w:iCs/>
      <w:color w:val="2F5496" w:themeColor="accent1" w:themeShade="BF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802E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4A74AF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4A74AF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3678"/>
    <w:pPr>
      <w:spacing w:after="200" w:line="276" w:lineRule="auto"/>
    </w:pPr>
    <w:rPr>
      <w:rFonts w:ascii="Calibri" w:eastAsia="Times New Roman" w:hAnsi="Calibri" w:cs="Times New Roman"/>
      <w:lang w:eastAsia="tr-TR"/>
    </w:rPr>
  </w:style>
  <w:style w:type="paragraph" w:styleId="Balk3">
    <w:name w:val="heading 3"/>
    <w:basedOn w:val="Normal"/>
    <w:link w:val="Balk3Char"/>
    <w:uiPriority w:val="9"/>
    <w:qFormat/>
    <w:rsid w:val="00356A3E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B120A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A63678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A63678"/>
    <w:pPr>
      <w:ind w:left="720"/>
      <w:contextualSpacing/>
    </w:pPr>
  </w:style>
  <w:style w:type="paragraph" w:styleId="ResimYazs">
    <w:name w:val="caption"/>
    <w:basedOn w:val="Normal"/>
    <w:next w:val="Normal"/>
    <w:uiPriority w:val="35"/>
    <w:unhideWhenUsed/>
    <w:qFormat/>
    <w:rsid w:val="00A63678"/>
    <w:pPr>
      <w:spacing w:line="240" w:lineRule="auto"/>
    </w:pPr>
    <w:rPr>
      <w:rFonts w:eastAsia="Calibri"/>
      <w:i/>
      <w:iCs/>
      <w:color w:val="1F497D"/>
      <w:sz w:val="18"/>
      <w:szCs w:val="18"/>
      <w:lang w:eastAsia="en-US"/>
    </w:rPr>
  </w:style>
  <w:style w:type="character" w:customStyle="1" w:styleId="Balk3Char">
    <w:name w:val="Başlık 3 Char"/>
    <w:basedOn w:val="VarsaylanParagrafYazTipi"/>
    <w:link w:val="Balk3"/>
    <w:uiPriority w:val="9"/>
    <w:rsid w:val="00356A3E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styleId="Gl">
    <w:name w:val="Strong"/>
    <w:basedOn w:val="VarsaylanParagrafYazTipi"/>
    <w:uiPriority w:val="22"/>
    <w:qFormat/>
    <w:rsid w:val="00356A3E"/>
    <w:rPr>
      <w:b/>
      <w:bCs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B120A0"/>
    <w:rPr>
      <w:rFonts w:asciiTheme="majorHAnsi" w:eastAsiaTheme="majorEastAsia" w:hAnsiTheme="majorHAnsi" w:cstheme="majorBidi"/>
      <w:i/>
      <w:iCs/>
      <w:color w:val="2F5496" w:themeColor="accent1" w:themeShade="BF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802E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4A74AF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4A74A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0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47531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9167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79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2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26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1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9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1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1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82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8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0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2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6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4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5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36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0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91037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856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1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2655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11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2256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27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76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2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9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7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724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11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5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8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3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7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4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enusbilim.com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://www.fenusbilim.com/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fenusbilim.com/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fenusbilim.com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fenusbilim.com/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6309C2-37AB-44CA-A702-F6AC09B3A7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1262</Words>
  <Characters>7196</Characters>
  <Application>Microsoft Office Word</Application>
  <DocSecurity>0</DocSecurity>
  <Lines>59</Lines>
  <Paragraphs>16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kursatymn14@gmail.com</dc:creator>
  <cp:keywords/>
  <dc:description/>
  <cp:lastModifiedBy>emin_fen@hotmail.com</cp:lastModifiedBy>
  <cp:revision>19</cp:revision>
  <dcterms:created xsi:type="dcterms:W3CDTF">2025-11-19T11:24:00Z</dcterms:created>
  <dcterms:modified xsi:type="dcterms:W3CDTF">2026-01-24T22:17:00Z</dcterms:modified>
</cp:coreProperties>
</file>